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6C1FF" w14:textId="77777777" w:rsidR="00C04398" w:rsidRPr="00A03276" w:rsidRDefault="00C04398" w:rsidP="00E86A59">
      <w:pPr>
        <w:pStyle w:val="ac"/>
        <w:shd w:val="clear" w:color="auto" w:fill="FFFFFF"/>
        <w:spacing w:before="0" w:beforeAutospacing="0" w:after="0" w:afterAutospacing="0"/>
        <w:ind w:firstLine="708"/>
        <w:jc w:val="both"/>
        <w:rPr>
          <w:color w:val="151515"/>
        </w:rPr>
      </w:pPr>
    </w:p>
    <w:p w14:paraId="1256FBC0" w14:textId="23A0E039" w:rsidR="00E86A59" w:rsidRPr="00A03276" w:rsidRDefault="00E86A59" w:rsidP="00E86A59">
      <w:pPr>
        <w:pStyle w:val="ac"/>
        <w:shd w:val="clear" w:color="auto" w:fill="FFFFFF"/>
        <w:spacing w:before="0" w:beforeAutospacing="0" w:after="0" w:afterAutospacing="0"/>
        <w:ind w:firstLine="708"/>
        <w:jc w:val="both"/>
        <w:rPr>
          <w:color w:val="151515"/>
        </w:rPr>
      </w:pPr>
      <w:r w:rsidRPr="00A03276">
        <w:rPr>
          <w:color w:val="151515"/>
        </w:rPr>
        <w:t xml:space="preserve">Қазақстан Республикасы Ұлттық экономика министрлігі Табиғи монополияларды реттеу комитетінің Ұлытау облысы бойынша департаменті </w:t>
      </w:r>
      <w:r w:rsidRPr="00A03276">
        <w:rPr>
          <w:b/>
          <w:bCs/>
          <w:color w:val="151515"/>
        </w:rPr>
        <w:t>«Kazakhmys Distribution» (Қазақмыс Дистрибьюшн) ЖШС «Энерго</w:t>
      </w:r>
      <w:r w:rsidRPr="00A03276">
        <w:rPr>
          <w:b/>
          <w:bCs/>
          <w:color w:val="151515"/>
          <w:lang w:val="kk-KZ"/>
        </w:rPr>
        <w:t>Желілері</w:t>
      </w:r>
      <w:r w:rsidRPr="00A03276">
        <w:rPr>
          <w:b/>
          <w:bCs/>
          <w:color w:val="151515"/>
        </w:rPr>
        <w:t>» Балқаш аймақтық кәсіпорыны</w:t>
      </w:r>
      <w:r w:rsidRPr="00A03276">
        <w:rPr>
          <w:color w:val="151515"/>
        </w:rPr>
        <w:t xml:space="preserve"> 2024-2028 жылдарға арналған тарифтер мен тарифтік сметалар жобаларын қарау бойынша Жария тыңдаулар өткізілетіні туралы хабарлайды.</w:t>
      </w:r>
    </w:p>
    <w:p w14:paraId="01421C93" w14:textId="6957E349" w:rsidR="00E86A59" w:rsidRPr="00A03276" w:rsidRDefault="00E86A59" w:rsidP="00E86A59">
      <w:pPr>
        <w:pStyle w:val="ac"/>
        <w:shd w:val="clear" w:color="auto" w:fill="FFFFFF"/>
        <w:spacing w:before="0" w:beforeAutospacing="0" w:after="0" w:afterAutospacing="0"/>
        <w:ind w:firstLine="708"/>
        <w:jc w:val="both"/>
        <w:rPr>
          <w:b/>
          <w:bCs/>
          <w:color w:val="151515"/>
        </w:rPr>
      </w:pPr>
      <w:r w:rsidRPr="00A03276">
        <w:rPr>
          <w:color w:val="151515"/>
        </w:rPr>
        <w:t xml:space="preserve">2024-2028 жылдарға арналған </w:t>
      </w:r>
      <w:r w:rsidR="00C04398" w:rsidRPr="00A03276">
        <w:rPr>
          <w:color w:val="000000"/>
          <w:spacing w:val="2"/>
          <w:shd w:val="clear" w:color="auto" w:fill="FFFFFF"/>
          <w:lang w:val="kk-KZ"/>
        </w:rPr>
        <w:t xml:space="preserve">электр энергиясын беру және тарату, </w:t>
      </w:r>
      <w:r w:rsidRPr="00A03276">
        <w:rPr>
          <w:color w:val="000000"/>
          <w:spacing w:val="2"/>
          <w:shd w:val="clear" w:color="auto" w:fill="FFFFFF"/>
          <w:lang w:val="kk-KZ"/>
        </w:rPr>
        <w:t>жылу энергиясын беру және тарату жөніндегі, су тарату желілері арқылы су беру (шаруашылық ауыз сумен жабдықтау), ағынды суларды (шаруашылық зәрнежістік канализация) бұру, су тарату желілері арқылы су беру (өнеркәсіптік суммен жабдықтау), ағынды суларды (өнеркәсіптік канализация) бұру</w:t>
      </w:r>
      <w:r w:rsidR="00C04398" w:rsidRPr="00A03276">
        <w:rPr>
          <w:color w:val="000000"/>
          <w:spacing w:val="2"/>
          <w:shd w:val="clear" w:color="auto" w:fill="FFFFFF"/>
          <w:lang w:val="kk-KZ"/>
        </w:rPr>
        <w:t xml:space="preserve"> </w:t>
      </w:r>
      <w:r w:rsidRPr="00A03276">
        <w:rPr>
          <w:color w:val="151515"/>
        </w:rPr>
        <w:t xml:space="preserve">қызметтерге арналған тарифтер мен тарифтік сметалар жобаларын қарау бойынша </w:t>
      </w:r>
      <w:r w:rsidR="00C04398" w:rsidRPr="00A03276">
        <w:rPr>
          <w:color w:val="151515"/>
        </w:rPr>
        <w:t>ж</w:t>
      </w:r>
      <w:r w:rsidRPr="00A03276">
        <w:rPr>
          <w:color w:val="151515"/>
        </w:rPr>
        <w:t xml:space="preserve">ария тыңдаулар </w:t>
      </w:r>
      <w:r w:rsidRPr="00A03276">
        <w:rPr>
          <w:b/>
          <w:bCs/>
          <w:color w:val="151515"/>
        </w:rPr>
        <w:t>2023 жылғы 28 қыркүйекте сағат 10.00-де</w:t>
      </w:r>
      <w:r w:rsidRPr="00A03276">
        <w:rPr>
          <w:b/>
          <w:bCs/>
          <w:color w:val="151515"/>
          <w:lang w:val="kk-KZ"/>
        </w:rPr>
        <w:t xml:space="preserve"> Қарағанды облысы, Балқаш қаласы, Томпиев көшесі, 3 мекенжайы бойынша</w:t>
      </w:r>
      <w:r w:rsidRPr="00A03276">
        <w:rPr>
          <w:b/>
          <w:bCs/>
          <w:color w:val="151515"/>
        </w:rPr>
        <w:t xml:space="preserve"> өтеді.</w:t>
      </w:r>
    </w:p>
    <w:p w14:paraId="4BBD3147" w14:textId="68956BB7" w:rsidR="00E86A59" w:rsidRPr="00A03276" w:rsidRDefault="00E86A59" w:rsidP="00E86A59">
      <w:pPr>
        <w:pStyle w:val="ac"/>
        <w:shd w:val="clear" w:color="auto" w:fill="FFFFFF"/>
        <w:spacing w:before="0" w:beforeAutospacing="0" w:after="0" w:afterAutospacing="0"/>
        <w:ind w:firstLine="708"/>
        <w:jc w:val="both"/>
        <w:rPr>
          <w:color w:val="151515"/>
        </w:rPr>
      </w:pPr>
      <w:r w:rsidRPr="00A03276">
        <w:rPr>
          <w:color w:val="151515"/>
        </w:rPr>
        <w:t>Сондай-ақ тұтынушылар мен өзге де мүдделі тұлғалар Департаменттің Facebook әлеуметтік желісіндегі ресми парақшасында онлайн режимінде қоғамдық тыңдауларға қатыса алады: (https://www.facebook.com/events/1413281332835226).</w:t>
      </w:r>
    </w:p>
    <w:p w14:paraId="21A3A9A8" w14:textId="4C8AC442" w:rsidR="00E86A59" w:rsidRPr="00A03276" w:rsidRDefault="00E86A59" w:rsidP="00E86A59">
      <w:pPr>
        <w:pStyle w:val="ac"/>
        <w:shd w:val="clear" w:color="auto" w:fill="FFFFFF"/>
        <w:spacing w:before="0" w:beforeAutospacing="0" w:after="0" w:afterAutospacing="0"/>
        <w:ind w:firstLine="708"/>
        <w:jc w:val="both"/>
        <w:rPr>
          <w:color w:val="151515"/>
        </w:rPr>
      </w:pPr>
      <w:r w:rsidRPr="00A03276">
        <w:rPr>
          <w:color w:val="151515"/>
        </w:rPr>
        <w:t>Департамент мәслихат депутаттарын, тұтынушыларды, тәуелсіз сарапшыларды, бұқаралық ақпарат құралдарын, жергілікті өзін-өзі басқару органдарының, мемлекеттік органдардың, қоғамдық бірлестіктердің, табиғи монополиялар субъектілерінің өкілдерін және өзге де мүдделі тұлғаларды жария тыңдауға шақырады.</w:t>
      </w:r>
    </w:p>
    <w:p w14:paraId="300B77F0" w14:textId="77777777" w:rsidR="00E86A59" w:rsidRPr="00A03276" w:rsidRDefault="00E86A59" w:rsidP="00E86A59">
      <w:pPr>
        <w:pStyle w:val="ac"/>
        <w:shd w:val="clear" w:color="auto" w:fill="FFFFFF"/>
        <w:spacing w:before="0" w:beforeAutospacing="0" w:after="0" w:afterAutospacing="0"/>
        <w:ind w:firstLine="708"/>
        <w:jc w:val="both"/>
        <w:rPr>
          <w:b/>
          <w:bCs/>
          <w:color w:val="151515"/>
        </w:rPr>
      </w:pPr>
      <w:r w:rsidRPr="00A03276">
        <w:rPr>
          <w:b/>
          <w:bCs/>
          <w:color w:val="151515"/>
        </w:rPr>
        <w:t>Телефондар бойынша анықтамалар:</w:t>
      </w:r>
    </w:p>
    <w:p w14:paraId="4304F0AE" w14:textId="68730799" w:rsidR="00E86A59" w:rsidRPr="00A03276" w:rsidRDefault="00E86A59" w:rsidP="00E86A59">
      <w:pPr>
        <w:pStyle w:val="ac"/>
        <w:shd w:val="clear" w:color="auto" w:fill="FFFFFF"/>
        <w:spacing w:before="0" w:beforeAutospacing="0" w:after="0" w:afterAutospacing="0"/>
        <w:ind w:firstLine="708"/>
        <w:jc w:val="both"/>
        <w:rPr>
          <w:color w:val="151515"/>
        </w:rPr>
      </w:pPr>
      <w:r w:rsidRPr="00A03276">
        <w:rPr>
          <w:color w:val="151515"/>
        </w:rPr>
        <w:t xml:space="preserve">Қазақстан Республикасы Ұлттық экономика министрлігі Табиғи монополияларды реттеу комитетінің Ұлытау облысы бойынша </w:t>
      </w:r>
      <w:r w:rsidRPr="00A03276">
        <w:rPr>
          <w:color w:val="151515"/>
          <w:lang w:val="kk-KZ"/>
        </w:rPr>
        <w:t>д</w:t>
      </w:r>
      <w:r w:rsidRPr="00A03276">
        <w:rPr>
          <w:color w:val="151515"/>
        </w:rPr>
        <w:t>епартаменті – 8 (7102) 76 02 47;</w:t>
      </w:r>
    </w:p>
    <w:p w14:paraId="029805E7" w14:textId="11D538C6" w:rsidR="00E86A59" w:rsidRPr="00A03276" w:rsidRDefault="00E86A59" w:rsidP="00E86A59">
      <w:pPr>
        <w:pStyle w:val="ac"/>
        <w:shd w:val="clear" w:color="auto" w:fill="FFFFFF"/>
        <w:spacing w:before="0" w:beforeAutospacing="0" w:after="0" w:afterAutospacing="0"/>
        <w:ind w:firstLine="708"/>
        <w:jc w:val="both"/>
        <w:rPr>
          <w:color w:val="151515"/>
        </w:rPr>
      </w:pPr>
      <w:r w:rsidRPr="00A03276">
        <w:rPr>
          <w:color w:val="151515"/>
        </w:rPr>
        <w:t>«Kazakhmys Distribution» (Қазақмыс Дистрибьюшн) ЖШС «Энерго</w:t>
      </w:r>
      <w:r w:rsidRPr="00A03276">
        <w:rPr>
          <w:color w:val="151515"/>
          <w:lang w:val="kk-KZ"/>
        </w:rPr>
        <w:t>Желілері</w:t>
      </w:r>
      <w:r w:rsidRPr="00A03276">
        <w:rPr>
          <w:color w:val="151515"/>
        </w:rPr>
        <w:t>» Балқаш аймақтық кәсіпорыны -</w:t>
      </w:r>
      <w:r w:rsidR="00C04398" w:rsidRPr="00A03276">
        <w:rPr>
          <w:color w:val="151515"/>
        </w:rPr>
        <w:t xml:space="preserve"> </w:t>
      </w:r>
      <w:r w:rsidRPr="00A03276">
        <w:rPr>
          <w:color w:val="151515"/>
        </w:rPr>
        <w:t>8 (71036) 62258</w:t>
      </w:r>
      <w:r w:rsidR="00C04398" w:rsidRPr="00A03276">
        <w:rPr>
          <w:color w:val="151515"/>
        </w:rPr>
        <w:t>.</w:t>
      </w:r>
    </w:p>
    <w:p w14:paraId="7E4E91AB" w14:textId="27374A07" w:rsidR="00E86A59" w:rsidRPr="00A03276" w:rsidRDefault="00E86A59" w:rsidP="00E86A59">
      <w:pPr>
        <w:pStyle w:val="ac"/>
        <w:shd w:val="clear" w:color="auto" w:fill="FFFFFF"/>
        <w:spacing w:before="0" w:beforeAutospacing="0" w:after="0" w:afterAutospacing="0"/>
        <w:ind w:firstLine="708"/>
        <w:jc w:val="both"/>
        <w:rPr>
          <w:color w:val="151515"/>
        </w:rPr>
      </w:pPr>
    </w:p>
    <w:p w14:paraId="675FD250" w14:textId="77777777" w:rsidR="007E29D3" w:rsidRPr="00A03276" w:rsidRDefault="007E29D3" w:rsidP="00E86A59">
      <w:pPr>
        <w:pStyle w:val="ac"/>
        <w:shd w:val="clear" w:color="auto" w:fill="FFFFFF"/>
        <w:spacing w:before="0" w:beforeAutospacing="0" w:after="0" w:afterAutospacing="0"/>
        <w:ind w:firstLine="708"/>
        <w:jc w:val="both"/>
        <w:rPr>
          <w:color w:val="151515"/>
        </w:rPr>
      </w:pPr>
    </w:p>
    <w:p w14:paraId="62142A6A" w14:textId="77777777" w:rsidR="007E29D3" w:rsidRPr="00A03276" w:rsidRDefault="007E29D3" w:rsidP="00E86A59">
      <w:pPr>
        <w:pStyle w:val="ac"/>
        <w:shd w:val="clear" w:color="auto" w:fill="FFFFFF"/>
        <w:spacing w:before="0" w:beforeAutospacing="0" w:after="0" w:afterAutospacing="0"/>
        <w:ind w:firstLine="708"/>
        <w:jc w:val="both"/>
        <w:rPr>
          <w:color w:val="151515"/>
        </w:rPr>
      </w:pPr>
    </w:p>
    <w:p w14:paraId="53112273" w14:textId="09836F71" w:rsidR="00F85CBE" w:rsidRPr="00A03276" w:rsidRDefault="00870CBD" w:rsidP="00F85CBE">
      <w:pPr>
        <w:pStyle w:val="ac"/>
        <w:shd w:val="clear" w:color="auto" w:fill="FFFFFF"/>
        <w:spacing w:before="0" w:beforeAutospacing="0" w:after="0" w:afterAutospacing="0"/>
        <w:ind w:firstLine="708"/>
        <w:jc w:val="both"/>
        <w:rPr>
          <w:b/>
          <w:bCs/>
          <w:color w:val="151515"/>
        </w:rPr>
      </w:pPr>
      <w:r w:rsidRPr="00A03276">
        <w:rPr>
          <w:color w:val="151515"/>
        </w:rPr>
        <w:t xml:space="preserve">Департамент Комитета по регулированию естественных монополий Министерства национальной экономики Республики Казахстан по области </w:t>
      </w:r>
      <w:r w:rsidR="00F85CBE" w:rsidRPr="00A03276">
        <w:rPr>
          <w:color w:val="151515"/>
          <w:lang w:val="kk-KZ"/>
        </w:rPr>
        <w:t>Ұлытау</w:t>
      </w:r>
      <w:r w:rsidR="00F647B9" w:rsidRPr="00A03276">
        <w:rPr>
          <w:color w:val="151515"/>
        </w:rPr>
        <w:t xml:space="preserve"> сообщает </w:t>
      </w:r>
      <w:r w:rsidR="00360FE2" w:rsidRPr="00A03276">
        <w:rPr>
          <w:color w:val="151515"/>
        </w:rPr>
        <w:t>о проведении</w:t>
      </w:r>
      <w:r w:rsidRPr="00A03276">
        <w:rPr>
          <w:color w:val="151515"/>
        </w:rPr>
        <w:t xml:space="preserve"> </w:t>
      </w:r>
      <w:r w:rsidR="00360FE2" w:rsidRPr="00A03276">
        <w:rPr>
          <w:color w:val="151515"/>
        </w:rPr>
        <w:t>публичных слушаний</w:t>
      </w:r>
      <w:r w:rsidRPr="00A03276">
        <w:rPr>
          <w:color w:val="151515"/>
        </w:rPr>
        <w:t xml:space="preserve"> по рассмотрению проект</w:t>
      </w:r>
      <w:r w:rsidR="00360FE2" w:rsidRPr="00A03276">
        <w:rPr>
          <w:color w:val="151515"/>
        </w:rPr>
        <w:t>ов</w:t>
      </w:r>
      <w:r w:rsidRPr="00A03276">
        <w:rPr>
          <w:color w:val="151515"/>
        </w:rPr>
        <w:t xml:space="preserve"> тариф</w:t>
      </w:r>
      <w:r w:rsidR="00360FE2" w:rsidRPr="00A03276">
        <w:rPr>
          <w:color w:val="151515"/>
        </w:rPr>
        <w:t>ов</w:t>
      </w:r>
      <w:r w:rsidRPr="00A03276">
        <w:rPr>
          <w:color w:val="151515"/>
        </w:rPr>
        <w:t xml:space="preserve"> и тарифн</w:t>
      </w:r>
      <w:r w:rsidR="00360FE2" w:rsidRPr="00A03276">
        <w:rPr>
          <w:color w:val="151515"/>
        </w:rPr>
        <w:t xml:space="preserve">ых </w:t>
      </w:r>
      <w:r w:rsidRPr="00A03276">
        <w:rPr>
          <w:color w:val="151515"/>
        </w:rPr>
        <w:t xml:space="preserve">смет на 2024-2028 годы </w:t>
      </w:r>
      <w:r w:rsidRPr="00A03276">
        <w:rPr>
          <w:b/>
          <w:bCs/>
          <w:color w:val="151515"/>
        </w:rPr>
        <w:t xml:space="preserve">ТОО </w:t>
      </w:r>
      <w:r w:rsidR="00F85CBE" w:rsidRPr="00A03276">
        <w:rPr>
          <w:b/>
          <w:bCs/>
          <w:color w:val="151515"/>
        </w:rPr>
        <w:t>«Kazakhmys Distribution» (</w:t>
      </w:r>
      <w:r w:rsidR="00360FE2" w:rsidRPr="00A03276">
        <w:rPr>
          <w:b/>
          <w:bCs/>
          <w:color w:val="151515"/>
        </w:rPr>
        <w:t>К</w:t>
      </w:r>
      <w:r w:rsidR="00F85CBE" w:rsidRPr="00A03276">
        <w:rPr>
          <w:b/>
          <w:bCs/>
          <w:color w:val="151515"/>
        </w:rPr>
        <w:t>аза</w:t>
      </w:r>
      <w:r w:rsidR="0098354B" w:rsidRPr="00A03276">
        <w:rPr>
          <w:b/>
          <w:bCs/>
          <w:color w:val="151515"/>
        </w:rPr>
        <w:t>х</w:t>
      </w:r>
      <w:r w:rsidR="00F85CBE" w:rsidRPr="00A03276">
        <w:rPr>
          <w:b/>
          <w:bCs/>
          <w:color w:val="151515"/>
        </w:rPr>
        <w:t>мыс Дистрибьюшн) Балхашское региональное предприятие</w:t>
      </w:r>
      <w:r w:rsidR="007E3333" w:rsidRPr="00A03276">
        <w:rPr>
          <w:b/>
          <w:bCs/>
          <w:color w:val="151515"/>
        </w:rPr>
        <w:t xml:space="preserve"> «ЭнергоСети»</w:t>
      </w:r>
      <w:r w:rsidR="00360FE2" w:rsidRPr="00A03276">
        <w:rPr>
          <w:b/>
          <w:bCs/>
          <w:color w:val="151515"/>
        </w:rPr>
        <w:t>.</w:t>
      </w:r>
      <w:bookmarkStart w:id="0" w:name="_GoBack"/>
      <w:bookmarkEnd w:id="0"/>
    </w:p>
    <w:p w14:paraId="72D34B01" w14:textId="43A4E41D" w:rsidR="00360FE2" w:rsidRPr="00A03276" w:rsidRDefault="00360FE2" w:rsidP="00E86A59">
      <w:pPr>
        <w:ind w:firstLine="710"/>
        <w:jc w:val="both"/>
        <w:rPr>
          <w:b/>
          <w:bCs/>
          <w:sz w:val="24"/>
          <w:szCs w:val="24"/>
          <w:lang w:val="kk-KZ"/>
        </w:rPr>
      </w:pPr>
      <w:r w:rsidRPr="00A03276">
        <w:rPr>
          <w:sz w:val="24"/>
          <w:szCs w:val="24"/>
        </w:rPr>
        <w:t xml:space="preserve">Публичные слушания </w:t>
      </w:r>
      <w:r w:rsidR="007E3333" w:rsidRPr="00A03276">
        <w:rPr>
          <w:color w:val="151515"/>
          <w:sz w:val="24"/>
          <w:szCs w:val="24"/>
        </w:rPr>
        <w:t>по рассмотрению проектов тарифов и тарифных смет на 2024-2028 годы</w:t>
      </w:r>
      <w:r w:rsidR="007E3333" w:rsidRPr="00A03276">
        <w:rPr>
          <w:sz w:val="24"/>
          <w:szCs w:val="24"/>
        </w:rPr>
        <w:t xml:space="preserve"> на услуги по передаче электрической энергии</w:t>
      </w:r>
      <w:r w:rsidR="00C04398" w:rsidRPr="00A03276">
        <w:rPr>
          <w:sz w:val="24"/>
          <w:szCs w:val="24"/>
        </w:rPr>
        <w:t>,</w:t>
      </w:r>
      <w:r w:rsidR="007E3333" w:rsidRPr="00A03276">
        <w:rPr>
          <w:sz w:val="24"/>
          <w:szCs w:val="24"/>
        </w:rPr>
        <w:t xml:space="preserve"> по передаче и распределени</w:t>
      </w:r>
      <w:r w:rsidR="00C04398" w:rsidRPr="00A03276">
        <w:rPr>
          <w:sz w:val="24"/>
          <w:szCs w:val="24"/>
        </w:rPr>
        <w:t>ю</w:t>
      </w:r>
      <w:r w:rsidR="007E3333" w:rsidRPr="00A03276">
        <w:rPr>
          <w:sz w:val="24"/>
          <w:szCs w:val="24"/>
        </w:rPr>
        <w:t xml:space="preserve"> тепловой энергии, подач</w:t>
      </w:r>
      <w:r w:rsidR="00C04398" w:rsidRPr="00A03276">
        <w:rPr>
          <w:sz w:val="24"/>
          <w:szCs w:val="24"/>
        </w:rPr>
        <w:t>е</w:t>
      </w:r>
      <w:r w:rsidR="007E3333" w:rsidRPr="00A03276">
        <w:rPr>
          <w:sz w:val="24"/>
          <w:szCs w:val="24"/>
        </w:rPr>
        <w:t xml:space="preserve"> воды по распределительным сетям (хоз. питьевое водоснабжение), подач</w:t>
      </w:r>
      <w:r w:rsidR="00C04398" w:rsidRPr="00A03276">
        <w:rPr>
          <w:sz w:val="24"/>
          <w:szCs w:val="24"/>
        </w:rPr>
        <w:t>е</w:t>
      </w:r>
      <w:r w:rsidR="007E3333" w:rsidRPr="00A03276">
        <w:rPr>
          <w:sz w:val="24"/>
          <w:szCs w:val="24"/>
        </w:rPr>
        <w:t xml:space="preserve"> воды по распределительным сетям (промышленное водоснабжение), по отводу сточных вод (хоз. фекальная канализация), по отводу сточных вод (промышленная канализация) </w:t>
      </w:r>
      <w:r w:rsidRPr="00A03276">
        <w:rPr>
          <w:sz w:val="24"/>
          <w:szCs w:val="24"/>
        </w:rPr>
        <w:t xml:space="preserve">пройдут </w:t>
      </w:r>
      <w:r w:rsidRPr="00A03276">
        <w:rPr>
          <w:b/>
          <w:sz w:val="24"/>
          <w:szCs w:val="24"/>
        </w:rPr>
        <w:t>28 сентября 2023 года</w:t>
      </w:r>
      <w:r w:rsidR="007E3333" w:rsidRPr="00A03276">
        <w:rPr>
          <w:b/>
          <w:sz w:val="24"/>
          <w:szCs w:val="24"/>
        </w:rPr>
        <w:t xml:space="preserve"> в 10.00 часов</w:t>
      </w:r>
      <w:r w:rsidR="00E86A59" w:rsidRPr="00A03276">
        <w:rPr>
          <w:b/>
          <w:sz w:val="24"/>
          <w:szCs w:val="24"/>
          <w:lang w:val="kk-KZ"/>
        </w:rPr>
        <w:t xml:space="preserve"> по адресу: </w:t>
      </w:r>
      <w:r w:rsidRPr="00A03276">
        <w:rPr>
          <w:b/>
          <w:bCs/>
          <w:color w:val="151515"/>
          <w:sz w:val="24"/>
          <w:szCs w:val="24"/>
        </w:rPr>
        <w:t>Карагандинская область, г.</w:t>
      </w:r>
      <w:r w:rsidR="00C04398" w:rsidRPr="00A03276">
        <w:rPr>
          <w:b/>
          <w:bCs/>
          <w:color w:val="151515"/>
          <w:sz w:val="24"/>
          <w:szCs w:val="24"/>
        </w:rPr>
        <w:t xml:space="preserve"> </w:t>
      </w:r>
      <w:r w:rsidRPr="00A03276">
        <w:rPr>
          <w:b/>
          <w:bCs/>
          <w:color w:val="151515"/>
          <w:sz w:val="24"/>
          <w:szCs w:val="24"/>
        </w:rPr>
        <w:t>Балхаш</w:t>
      </w:r>
      <w:r w:rsidR="00186C85" w:rsidRPr="00A03276">
        <w:rPr>
          <w:b/>
          <w:bCs/>
          <w:sz w:val="24"/>
          <w:szCs w:val="24"/>
        </w:rPr>
        <w:t xml:space="preserve">, </w:t>
      </w:r>
      <w:r w:rsidR="00186C85" w:rsidRPr="00A03276">
        <w:rPr>
          <w:b/>
          <w:bCs/>
          <w:color w:val="151515"/>
          <w:sz w:val="24"/>
          <w:szCs w:val="24"/>
        </w:rPr>
        <w:t>ул. Томпиева, 3</w:t>
      </w:r>
      <w:r w:rsidR="00C04398" w:rsidRPr="00A03276">
        <w:rPr>
          <w:b/>
          <w:bCs/>
          <w:color w:val="151515"/>
          <w:sz w:val="24"/>
          <w:szCs w:val="24"/>
        </w:rPr>
        <w:t>.</w:t>
      </w:r>
    </w:p>
    <w:p w14:paraId="4F026040" w14:textId="27CFF6F1" w:rsidR="00E86A59" w:rsidRPr="00A03276" w:rsidRDefault="00E86A59" w:rsidP="00E86A59">
      <w:pPr>
        <w:pStyle w:val="ac"/>
        <w:shd w:val="clear" w:color="auto" w:fill="FFFFFF"/>
        <w:spacing w:before="0" w:beforeAutospacing="0" w:after="0" w:afterAutospacing="0"/>
        <w:ind w:firstLine="708"/>
        <w:jc w:val="both"/>
        <w:rPr>
          <w:bCs/>
        </w:rPr>
      </w:pPr>
      <w:r w:rsidRPr="00A03276">
        <w:rPr>
          <w:color w:val="151515"/>
        </w:rPr>
        <w:t>Потребители и иные заинтересованные лица</w:t>
      </w:r>
      <w:r w:rsidRPr="00A03276">
        <w:rPr>
          <w:color w:val="151515"/>
          <w:lang w:val="kk-KZ"/>
        </w:rPr>
        <w:t xml:space="preserve"> также </w:t>
      </w:r>
      <w:r w:rsidRPr="00A03276">
        <w:rPr>
          <w:color w:val="151515"/>
        </w:rPr>
        <w:t xml:space="preserve">смогут принять участие </w:t>
      </w:r>
      <w:r w:rsidR="00C04398" w:rsidRPr="00A03276">
        <w:rPr>
          <w:color w:val="151515"/>
        </w:rPr>
        <w:t>в</w:t>
      </w:r>
      <w:r w:rsidRPr="00A03276">
        <w:rPr>
          <w:color w:val="151515"/>
        </w:rPr>
        <w:t xml:space="preserve"> публичных слушаниях в режиме онлайн на официальной странице Департамента в социальной сети Facebook:</w:t>
      </w:r>
      <w:r w:rsidRPr="00A03276">
        <w:rPr>
          <w:bCs/>
        </w:rPr>
        <w:t xml:space="preserve"> (</w:t>
      </w:r>
      <w:hyperlink r:id="rId6" w:history="1">
        <w:r w:rsidRPr="00A03276">
          <w:rPr>
            <w:rStyle w:val="ab"/>
          </w:rPr>
          <w:t>https://www.facebook.com/events/1413281332835226</w:t>
        </w:r>
      </w:hyperlink>
      <w:r w:rsidRPr="00A03276">
        <w:rPr>
          <w:bCs/>
        </w:rPr>
        <w:t>).</w:t>
      </w:r>
    </w:p>
    <w:p w14:paraId="4DB3268F" w14:textId="28B5129E" w:rsidR="00360FE2" w:rsidRPr="00A03276" w:rsidRDefault="00870CBD" w:rsidP="00360FE2">
      <w:pPr>
        <w:pStyle w:val="ac"/>
        <w:shd w:val="clear" w:color="auto" w:fill="FFFFFF"/>
        <w:spacing w:before="0" w:beforeAutospacing="0" w:after="0" w:afterAutospacing="0"/>
        <w:ind w:firstLine="708"/>
        <w:jc w:val="both"/>
        <w:rPr>
          <w:color w:val="151515"/>
        </w:rPr>
      </w:pPr>
      <w:r w:rsidRPr="00A03276">
        <w:rPr>
          <w:color w:val="151515"/>
        </w:rPr>
        <w:t>Департамент приглашает на публичн</w:t>
      </w:r>
      <w:r w:rsidR="0098354B" w:rsidRPr="00A03276">
        <w:rPr>
          <w:color w:val="151515"/>
        </w:rPr>
        <w:t>ые</w:t>
      </w:r>
      <w:r w:rsidRPr="00A03276">
        <w:rPr>
          <w:color w:val="151515"/>
        </w:rPr>
        <w:t xml:space="preserve"> слушани</w:t>
      </w:r>
      <w:r w:rsidR="0098354B" w:rsidRPr="00A03276">
        <w:rPr>
          <w:color w:val="151515"/>
        </w:rPr>
        <w:t>я</w:t>
      </w:r>
      <w:r w:rsidR="00360FE2" w:rsidRPr="00A03276">
        <w:rPr>
          <w:color w:val="151515"/>
        </w:rPr>
        <w:t xml:space="preserve"> депутатов маслихатов, потребител</w:t>
      </w:r>
      <w:r w:rsidR="00F647B9" w:rsidRPr="00A03276">
        <w:rPr>
          <w:color w:val="151515"/>
        </w:rPr>
        <w:t>ей</w:t>
      </w:r>
      <w:r w:rsidR="00360FE2" w:rsidRPr="00A03276">
        <w:rPr>
          <w:color w:val="151515"/>
        </w:rPr>
        <w:t>, независимы</w:t>
      </w:r>
      <w:r w:rsidR="00F647B9" w:rsidRPr="00A03276">
        <w:rPr>
          <w:color w:val="151515"/>
        </w:rPr>
        <w:t>х</w:t>
      </w:r>
      <w:r w:rsidR="00360FE2" w:rsidRPr="00A03276">
        <w:rPr>
          <w:color w:val="151515"/>
        </w:rPr>
        <w:t xml:space="preserve"> эксперт</w:t>
      </w:r>
      <w:r w:rsidR="00F647B9" w:rsidRPr="00A03276">
        <w:rPr>
          <w:color w:val="151515"/>
        </w:rPr>
        <w:t>ов</w:t>
      </w:r>
      <w:r w:rsidR="00360FE2" w:rsidRPr="00A03276">
        <w:rPr>
          <w:color w:val="151515"/>
        </w:rPr>
        <w:t>, средства массовой информации, представител</w:t>
      </w:r>
      <w:r w:rsidR="00F647B9" w:rsidRPr="00A03276">
        <w:rPr>
          <w:color w:val="151515"/>
        </w:rPr>
        <w:t>ей</w:t>
      </w:r>
      <w:r w:rsidR="00360FE2" w:rsidRPr="00A03276">
        <w:rPr>
          <w:color w:val="151515"/>
        </w:rPr>
        <w:t xml:space="preserve"> органов местного самоуправления, государственных органов, общественных объединений, субъектов естественных монополий и иных заинтересованных лиц</w:t>
      </w:r>
      <w:r w:rsidRPr="00A03276">
        <w:rPr>
          <w:color w:val="151515"/>
        </w:rPr>
        <w:t>.</w:t>
      </w:r>
      <w:r w:rsidR="00360FE2" w:rsidRPr="00A03276">
        <w:rPr>
          <w:color w:val="151515"/>
        </w:rPr>
        <w:t xml:space="preserve"> </w:t>
      </w:r>
    </w:p>
    <w:p w14:paraId="3EC5E65E" w14:textId="77777777" w:rsidR="00360FE2" w:rsidRPr="00A03276" w:rsidRDefault="00870CBD" w:rsidP="00360FE2">
      <w:pPr>
        <w:pStyle w:val="ac"/>
        <w:shd w:val="clear" w:color="auto" w:fill="FFFFFF"/>
        <w:spacing w:before="0" w:beforeAutospacing="0" w:after="0" w:afterAutospacing="0"/>
        <w:ind w:firstLine="708"/>
        <w:jc w:val="both"/>
        <w:rPr>
          <w:b/>
          <w:bCs/>
          <w:color w:val="151515"/>
        </w:rPr>
      </w:pPr>
      <w:r w:rsidRPr="00A03276">
        <w:rPr>
          <w:b/>
          <w:bCs/>
          <w:color w:val="151515"/>
        </w:rPr>
        <w:t xml:space="preserve">Справки по телефонам: </w:t>
      </w:r>
    </w:p>
    <w:p w14:paraId="0127E08D" w14:textId="06765A86" w:rsidR="00360FE2" w:rsidRPr="00A03276" w:rsidRDefault="00E86A59" w:rsidP="00360FE2">
      <w:pPr>
        <w:pStyle w:val="ac"/>
        <w:shd w:val="clear" w:color="auto" w:fill="FFFFFF"/>
        <w:spacing w:before="0" w:beforeAutospacing="0" w:after="0" w:afterAutospacing="0"/>
        <w:ind w:firstLine="708"/>
        <w:jc w:val="both"/>
        <w:rPr>
          <w:color w:val="151515"/>
        </w:rPr>
      </w:pPr>
      <w:r w:rsidRPr="00A03276">
        <w:rPr>
          <w:color w:val="151515"/>
          <w:lang w:val="kk-KZ"/>
        </w:rPr>
        <w:t xml:space="preserve">Департамент </w:t>
      </w:r>
      <w:r w:rsidR="00360FE2" w:rsidRPr="00A03276">
        <w:rPr>
          <w:color w:val="151515"/>
        </w:rPr>
        <w:t xml:space="preserve">Комитета по регулированию естественных монополий Министерства национальной экономики Республики Казахстан по области </w:t>
      </w:r>
      <w:r w:rsidR="00360FE2" w:rsidRPr="00A03276">
        <w:rPr>
          <w:color w:val="151515"/>
          <w:lang w:val="kk-KZ"/>
        </w:rPr>
        <w:t>Ұлытау</w:t>
      </w:r>
      <w:r w:rsidR="00870CBD" w:rsidRPr="00A03276">
        <w:rPr>
          <w:color w:val="151515"/>
        </w:rPr>
        <w:t xml:space="preserve"> – </w:t>
      </w:r>
      <w:r w:rsidR="00360FE2" w:rsidRPr="00A03276">
        <w:rPr>
          <w:color w:val="151515"/>
        </w:rPr>
        <w:t>8 (7102) 76 02 47;</w:t>
      </w:r>
    </w:p>
    <w:p w14:paraId="52DBA9D9" w14:textId="211E7E52" w:rsidR="00EB204E" w:rsidRPr="00A03276" w:rsidRDefault="00360FE2" w:rsidP="007E29D3">
      <w:pPr>
        <w:pStyle w:val="ac"/>
        <w:shd w:val="clear" w:color="auto" w:fill="FFFFFF"/>
        <w:spacing w:before="0" w:beforeAutospacing="0" w:after="0" w:afterAutospacing="0"/>
        <w:ind w:firstLine="708"/>
        <w:jc w:val="both"/>
      </w:pPr>
      <w:r w:rsidRPr="00A03276">
        <w:t>ТОО «Kazakhmys Distribution» (Каза</w:t>
      </w:r>
      <w:r w:rsidR="0098354B" w:rsidRPr="00A03276">
        <w:t>х</w:t>
      </w:r>
      <w:r w:rsidRPr="00A03276">
        <w:t xml:space="preserve">мыс Дистрибьюшн) Балхашское региональное предприятие </w:t>
      </w:r>
      <w:r w:rsidR="00F647B9" w:rsidRPr="00A03276">
        <w:t>«ЭнергоСети»</w:t>
      </w:r>
      <w:r w:rsidR="00C04398" w:rsidRPr="00A03276">
        <w:t xml:space="preserve"> </w:t>
      </w:r>
      <w:r w:rsidR="00186C85" w:rsidRPr="00A03276">
        <w:t>–</w:t>
      </w:r>
      <w:r w:rsidR="00EB204E" w:rsidRPr="00A03276">
        <w:t xml:space="preserve"> </w:t>
      </w:r>
      <w:r w:rsidR="00186C85" w:rsidRPr="00A03276">
        <w:t>8(71036) 62258</w:t>
      </w:r>
    </w:p>
    <w:p w14:paraId="1F4B0E15" w14:textId="77777777" w:rsidR="00EB204E" w:rsidRPr="00A03276" w:rsidRDefault="00EB204E" w:rsidP="00F85CBE">
      <w:pPr>
        <w:rPr>
          <w:sz w:val="24"/>
          <w:szCs w:val="24"/>
        </w:rPr>
      </w:pPr>
    </w:p>
    <w:sectPr w:rsidR="00EB204E" w:rsidRPr="00A03276" w:rsidSect="002649B4">
      <w:pgSz w:w="11906" w:h="16838"/>
      <w:pgMar w:top="709" w:right="851" w:bottom="426" w:left="993"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Baltica">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4024"/>
    <w:multiLevelType w:val="hybridMultilevel"/>
    <w:tmpl w:val="BA0848D2"/>
    <w:lvl w:ilvl="0" w:tplc="B2781ED2">
      <w:start w:val="1"/>
      <w:numFmt w:val="decimal"/>
      <w:lvlText w:val="%1)"/>
      <w:lvlJc w:val="left"/>
      <w:pPr>
        <w:ind w:left="1086" w:hanging="945"/>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nsid w:val="16B42477"/>
    <w:multiLevelType w:val="hybridMultilevel"/>
    <w:tmpl w:val="B6F09D7E"/>
    <w:lvl w:ilvl="0" w:tplc="46E88B54">
      <w:start w:val="2020"/>
      <w:numFmt w:val="decimal"/>
      <w:lvlText w:val="%1"/>
      <w:lvlJc w:val="left"/>
      <w:pPr>
        <w:ind w:left="1167" w:hanging="60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B04C38"/>
    <w:multiLevelType w:val="hybridMultilevel"/>
    <w:tmpl w:val="B3566EC8"/>
    <w:lvl w:ilvl="0" w:tplc="4C2C8A4A">
      <w:numFmt w:val="bullet"/>
      <w:lvlText w:val="-"/>
      <w:lvlJc w:val="left"/>
      <w:pPr>
        <w:ind w:left="1068" w:hanging="360"/>
      </w:pPr>
      <w:rPr>
        <w:rFonts w:ascii="Roboto" w:eastAsia="Times New Roman" w:hAnsi="Roboto"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D113EA2"/>
    <w:multiLevelType w:val="hybridMultilevel"/>
    <w:tmpl w:val="C5D63BA4"/>
    <w:lvl w:ilvl="0" w:tplc="7BD88362">
      <w:start w:val="1"/>
      <w:numFmt w:val="decimal"/>
      <w:lvlText w:val="%1."/>
      <w:lvlJc w:val="left"/>
      <w:pPr>
        <w:ind w:left="1636" w:hanging="36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4">
    <w:nsid w:val="2AD910F9"/>
    <w:multiLevelType w:val="hybridMultilevel"/>
    <w:tmpl w:val="D196E40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9B0356"/>
    <w:multiLevelType w:val="hybridMultilevel"/>
    <w:tmpl w:val="77DEFE62"/>
    <w:lvl w:ilvl="0" w:tplc="79BECCB0">
      <w:start w:val="2020"/>
      <w:numFmt w:val="decimal"/>
      <w:lvlText w:val="%1"/>
      <w:lvlJc w:val="left"/>
      <w:pPr>
        <w:ind w:left="1167" w:hanging="60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B77965"/>
    <w:multiLevelType w:val="hybridMultilevel"/>
    <w:tmpl w:val="DE282006"/>
    <w:lvl w:ilvl="0" w:tplc="A0045F84">
      <w:start w:val="1"/>
      <w:numFmt w:val="decimal"/>
      <w:lvlText w:val="%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17D384C"/>
    <w:multiLevelType w:val="hybridMultilevel"/>
    <w:tmpl w:val="6CAC7FA8"/>
    <w:lvl w:ilvl="0" w:tplc="BF689B2C">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8">
    <w:nsid w:val="395D706A"/>
    <w:multiLevelType w:val="hybridMultilevel"/>
    <w:tmpl w:val="2E3AF600"/>
    <w:lvl w:ilvl="0" w:tplc="DB222DE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2BC74A0"/>
    <w:multiLevelType w:val="hybridMultilevel"/>
    <w:tmpl w:val="AFBC3668"/>
    <w:lvl w:ilvl="0" w:tplc="FFCCD974">
      <w:start w:val="1"/>
      <w:numFmt w:val="decimal"/>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10">
    <w:nsid w:val="4B4153B4"/>
    <w:multiLevelType w:val="hybridMultilevel"/>
    <w:tmpl w:val="7F6E028E"/>
    <w:lvl w:ilvl="0" w:tplc="483A3298">
      <w:start w:val="1"/>
      <w:numFmt w:val="decimal"/>
      <w:lvlText w:val="%1."/>
      <w:lvlJc w:val="left"/>
      <w:pPr>
        <w:ind w:left="192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519C272C"/>
    <w:multiLevelType w:val="hybridMultilevel"/>
    <w:tmpl w:val="F4C03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A6526A"/>
    <w:multiLevelType w:val="hybridMultilevel"/>
    <w:tmpl w:val="F06ABF14"/>
    <w:lvl w:ilvl="0" w:tplc="577808C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7F87344A"/>
    <w:multiLevelType w:val="hybridMultilevel"/>
    <w:tmpl w:val="313E9136"/>
    <w:lvl w:ilvl="0" w:tplc="47144C5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1"/>
  </w:num>
  <w:num w:numId="2">
    <w:abstractNumId w:val="4"/>
  </w:num>
  <w:num w:numId="3">
    <w:abstractNumId w:val="6"/>
  </w:num>
  <w:num w:numId="4">
    <w:abstractNumId w:val="3"/>
  </w:num>
  <w:num w:numId="5">
    <w:abstractNumId w:val="10"/>
  </w:num>
  <w:num w:numId="6">
    <w:abstractNumId w:val="7"/>
  </w:num>
  <w:num w:numId="7">
    <w:abstractNumId w:val="9"/>
  </w:num>
  <w:num w:numId="8">
    <w:abstractNumId w:val="13"/>
  </w:num>
  <w:num w:numId="9">
    <w:abstractNumId w:val="8"/>
  </w:num>
  <w:num w:numId="10">
    <w:abstractNumId w:val="12"/>
  </w:num>
  <w:num w:numId="11">
    <w:abstractNumId w:val="5"/>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B0"/>
    <w:rsid w:val="00000DD5"/>
    <w:rsid w:val="00020E5A"/>
    <w:rsid w:val="000468C4"/>
    <w:rsid w:val="00047808"/>
    <w:rsid w:val="00056BA5"/>
    <w:rsid w:val="00072595"/>
    <w:rsid w:val="00084B0E"/>
    <w:rsid w:val="000945FB"/>
    <w:rsid w:val="000956AB"/>
    <w:rsid w:val="000A52EB"/>
    <w:rsid w:val="000A7F2B"/>
    <w:rsid w:val="000E59EA"/>
    <w:rsid w:val="000F4BD4"/>
    <w:rsid w:val="00102A7C"/>
    <w:rsid w:val="00115E81"/>
    <w:rsid w:val="0012006C"/>
    <w:rsid w:val="00131EFB"/>
    <w:rsid w:val="0013439E"/>
    <w:rsid w:val="00141025"/>
    <w:rsid w:val="00162B3A"/>
    <w:rsid w:val="001641ED"/>
    <w:rsid w:val="00175525"/>
    <w:rsid w:val="00180ACC"/>
    <w:rsid w:val="00182D6A"/>
    <w:rsid w:val="00184705"/>
    <w:rsid w:val="00186C85"/>
    <w:rsid w:val="001A235B"/>
    <w:rsid w:val="001A39F4"/>
    <w:rsid w:val="001A7261"/>
    <w:rsid w:val="001C2143"/>
    <w:rsid w:val="001C42C2"/>
    <w:rsid w:val="001E3097"/>
    <w:rsid w:val="0020155C"/>
    <w:rsid w:val="002128B1"/>
    <w:rsid w:val="0022398A"/>
    <w:rsid w:val="00225EA9"/>
    <w:rsid w:val="00227750"/>
    <w:rsid w:val="0023604C"/>
    <w:rsid w:val="00236546"/>
    <w:rsid w:val="002508E6"/>
    <w:rsid w:val="0025461F"/>
    <w:rsid w:val="002649B4"/>
    <w:rsid w:val="00270E72"/>
    <w:rsid w:val="00273FAE"/>
    <w:rsid w:val="002A7CEF"/>
    <w:rsid w:val="002B1AFC"/>
    <w:rsid w:val="002E1C35"/>
    <w:rsid w:val="002F30AD"/>
    <w:rsid w:val="002F3207"/>
    <w:rsid w:val="002F3726"/>
    <w:rsid w:val="002F38BA"/>
    <w:rsid w:val="002F423A"/>
    <w:rsid w:val="002F519F"/>
    <w:rsid w:val="002F5C0C"/>
    <w:rsid w:val="002F7BCC"/>
    <w:rsid w:val="003039BC"/>
    <w:rsid w:val="00340ECD"/>
    <w:rsid w:val="00352057"/>
    <w:rsid w:val="00353974"/>
    <w:rsid w:val="003546FD"/>
    <w:rsid w:val="0035678A"/>
    <w:rsid w:val="003577C7"/>
    <w:rsid w:val="00360FE2"/>
    <w:rsid w:val="00375161"/>
    <w:rsid w:val="003802D4"/>
    <w:rsid w:val="00380E28"/>
    <w:rsid w:val="00392720"/>
    <w:rsid w:val="00397DC7"/>
    <w:rsid w:val="003B642A"/>
    <w:rsid w:val="003D4EE3"/>
    <w:rsid w:val="003D6C44"/>
    <w:rsid w:val="003E578E"/>
    <w:rsid w:val="003F5582"/>
    <w:rsid w:val="0040362F"/>
    <w:rsid w:val="00411A69"/>
    <w:rsid w:val="00412DF1"/>
    <w:rsid w:val="00414C54"/>
    <w:rsid w:val="00424796"/>
    <w:rsid w:val="00436642"/>
    <w:rsid w:val="004509B0"/>
    <w:rsid w:val="00461F58"/>
    <w:rsid w:val="004932F6"/>
    <w:rsid w:val="0049516D"/>
    <w:rsid w:val="00497CD5"/>
    <w:rsid w:val="004A2947"/>
    <w:rsid w:val="004A3D0F"/>
    <w:rsid w:val="004B115F"/>
    <w:rsid w:val="004B2614"/>
    <w:rsid w:val="004B6341"/>
    <w:rsid w:val="004C0EFF"/>
    <w:rsid w:val="004C6996"/>
    <w:rsid w:val="004F572C"/>
    <w:rsid w:val="00501E7B"/>
    <w:rsid w:val="005135C7"/>
    <w:rsid w:val="00516228"/>
    <w:rsid w:val="005165DD"/>
    <w:rsid w:val="00523219"/>
    <w:rsid w:val="00527FF2"/>
    <w:rsid w:val="00542591"/>
    <w:rsid w:val="00563568"/>
    <w:rsid w:val="00564F59"/>
    <w:rsid w:val="005778B4"/>
    <w:rsid w:val="00581067"/>
    <w:rsid w:val="0058300D"/>
    <w:rsid w:val="00586AD7"/>
    <w:rsid w:val="00594A8A"/>
    <w:rsid w:val="005B5229"/>
    <w:rsid w:val="005C0EA5"/>
    <w:rsid w:val="005C66BC"/>
    <w:rsid w:val="005C71BC"/>
    <w:rsid w:val="005E7178"/>
    <w:rsid w:val="00604B50"/>
    <w:rsid w:val="00606C1F"/>
    <w:rsid w:val="00607B0A"/>
    <w:rsid w:val="00607FB4"/>
    <w:rsid w:val="006150A8"/>
    <w:rsid w:val="00616229"/>
    <w:rsid w:val="00622D91"/>
    <w:rsid w:val="00630C96"/>
    <w:rsid w:val="006323B0"/>
    <w:rsid w:val="00637AB8"/>
    <w:rsid w:val="00646D39"/>
    <w:rsid w:val="00663CE5"/>
    <w:rsid w:val="0068626F"/>
    <w:rsid w:val="00693D3D"/>
    <w:rsid w:val="006A1102"/>
    <w:rsid w:val="006A23DC"/>
    <w:rsid w:val="006A3BD0"/>
    <w:rsid w:val="006C5930"/>
    <w:rsid w:val="006D3581"/>
    <w:rsid w:val="006F551D"/>
    <w:rsid w:val="00700641"/>
    <w:rsid w:val="00710280"/>
    <w:rsid w:val="0071710E"/>
    <w:rsid w:val="00720947"/>
    <w:rsid w:val="00734BC4"/>
    <w:rsid w:val="00745806"/>
    <w:rsid w:val="00751B0A"/>
    <w:rsid w:val="00757232"/>
    <w:rsid w:val="00765C1C"/>
    <w:rsid w:val="00772CAA"/>
    <w:rsid w:val="00777DD8"/>
    <w:rsid w:val="00780E99"/>
    <w:rsid w:val="00794A4A"/>
    <w:rsid w:val="00797D6B"/>
    <w:rsid w:val="007A336D"/>
    <w:rsid w:val="007B0ECE"/>
    <w:rsid w:val="007B3EB2"/>
    <w:rsid w:val="007D1C56"/>
    <w:rsid w:val="007D73CB"/>
    <w:rsid w:val="007E0E47"/>
    <w:rsid w:val="007E29D3"/>
    <w:rsid w:val="007E3333"/>
    <w:rsid w:val="007E5E99"/>
    <w:rsid w:val="007F1B34"/>
    <w:rsid w:val="007F4BFA"/>
    <w:rsid w:val="00802091"/>
    <w:rsid w:val="00817C31"/>
    <w:rsid w:val="00820853"/>
    <w:rsid w:val="00842832"/>
    <w:rsid w:val="0084763D"/>
    <w:rsid w:val="00854EFC"/>
    <w:rsid w:val="00855891"/>
    <w:rsid w:val="00870CBD"/>
    <w:rsid w:val="0087119F"/>
    <w:rsid w:val="00874E2A"/>
    <w:rsid w:val="00876379"/>
    <w:rsid w:val="008A5CF9"/>
    <w:rsid w:val="008B339B"/>
    <w:rsid w:val="008C0CF0"/>
    <w:rsid w:val="008C3C7C"/>
    <w:rsid w:val="008D308E"/>
    <w:rsid w:val="008E1B48"/>
    <w:rsid w:val="008E1F63"/>
    <w:rsid w:val="008E21DC"/>
    <w:rsid w:val="008E65FD"/>
    <w:rsid w:val="008F4CA7"/>
    <w:rsid w:val="009306A8"/>
    <w:rsid w:val="00931811"/>
    <w:rsid w:val="0096248B"/>
    <w:rsid w:val="009636E8"/>
    <w:rsid w:val="00973223"/>
    <w:rsid w:val="0098354B"/>
    <w:rsid w:val="009B5F02"/>
    <w:rsid w:val="009B7A66"/>
    <w:rsid w:val="009C6F3F"/>
    <w:rsid w:val="009E321F"/>
    <w:rsid w:val="009E4AC8"/>
    <w:rsid w:val="00A03276"/>
    <w:rsid w:val="00A315B2"/>
    <w:rsid w:val="00A3569E"/>
    <w:rsid w:val="00A3791B"/>
    <w:rsid w:val="00A66BCA"/>
    <w:rsid w:val="00A7069B"/>
    <w:rsid w:val="00A8140A"/>
    <w:rsid w:val="00A8142D"/>
    <w:rsid w:val="00A82017"/>
    <w:rsid w:val="00AA317C"/>
    <w:rsid w:val="00AA5CA9"/>
    <w:rsid w:val="00AC12E2"/>
    <w:rsid w:val="00AE344D"/>
    <w:rsid w:val="00AF1272"/>
    <w:rsid w:val="00AF6505"/>
    <w:rsid w:val="00B026D1"/>
    <w:rsid w:val="00B04749"/>
    <w:rsid w:val="00B06560"/>
    <w:rsid w:val="00B14563"/>
    <w:rsid w:val="00B21F36"/>
    <w:rsid w:val="00B23804"/>
    <w:rsid w:val="00B66087"/>
    <w:rsid w:val="00B700AE"/>
    <w:rsid w:val="00B77F9F"/>
    <w:rsid w:val="00BB7496"/>
    <w:rsid w:val="00BC3338"/>
    <w:rsid w:val="00BD5D82"/>
    <w:rsid w:val="00BD7F4B"/>
    <w:rsid w:val="00BF0A2D"/>
    <w:rsid w:val="00BF138E"/>
    <w:rsid w:val="00C04398"/>
    <w:rsid w:val="00C22DC2"/>
    <w:rsid w:val="00C3084A"/>
    <w:rsid w:val="00C417CB"/>
    <w:rsid w:val="00C536A0"/>
    <w:rsid w:val="00C63774"/>
    <w:rsid w:val="00C74145"/>
    <w:rsid w:val="00C8096E"/>
    <w:rsid w:val="00C84BB8"/>
    <w:rsid w:val="00C84D2D"/>
    <w:rsid w:val="00C96D81"/>
    <w:rsid w:val="00CA76C4"/>
    <w:rsid w:val="00CB0EFA"/>
    <w:rsid w:val="00CB609F"/>
    <w:rsid w:val="00CB708B"/>
    <w:rsid w:val="00CB7565"/>
    <w:rsid w:val="00CE3755"/>
    <w:rsid w:val="00CE4F7B"/>
    <w:rsid w:val="00CE6C4C"/>
    <w:rsid w:val="00D034F7"/>
    <w:rsid w:val="00D213DD"/>
    <w:rsid w:val="00D24B77"/>
    <w:rsid w:val="00D42A96"/>
    <w:rsid w:val="00D45A48"/>
    <w:rsid w:val="00D554CC"/>
    <w:rsid w:val="00D5593D"/>
    <w:rsid w:val="00D643B3"/>
    <w:rsid w:val="00D84A84"/>
    <w:rsid w:val="00D86B43"/>
    <w:rsid w:val="00D90A04"/>
    <w:rsid w:val="00DB2553"/>
    <w:rsid w:val="00DC3FF4"/>
    <w:rsid w:val="00DE6D70"/>
    <w:rsid w:val="00DF7E57"/>
    <w:rsid w:val="00E008DB"/>
    <w:rsid w:val="00E07AF9"/>
    <w:rsid w:val="00E1093C"/>
    <w:rsid w:val="00E2603A"/>
    <w:rsid w:val="00E42F44"/>
    <w:rsid w:val="00E4618D"/>
    <w:rsid w:val="00E54945"/>
    <w:rsid w:val="00E56D22"/>
    <w:rsid w:val="00E86A59"/>
    <w:rsid w:val="00EA02D9"/>
    <w:rsid w:val="00EA331B"/>
    <w:rsid w:val="00EA4F85"/>
    <w:rsid w:val="00EA7A12"/>
    <w:rsid w:val="00EB204E"/>
    <w:rsid w:val="00EB3A3A"/>
    <w:rsid w:val="00ED6E4E"/>
    <w:rsid w:val="00EF0F6D"/>
    <w:rsid w:val="00EF4156"/>
    <w:rsid w:val="00F02654"/>
    <w:rsid w:val="00F039BD"/>
    <w:rsid w:val="00F03ADD"/>
    <w:rsid w:val="00F27681"/>
    <w:rsid w:val="00F3023F"/>
    <w:rsid w:val="00F355BE"/>
    <w:rsid w:val="00F41E0A"/>
    <w:rsid w:val="00F42555"/>
    <w:rsid w:val="00F5521A"/>
    <w:rsid w:val="00F64600"/>
    <w:rsid w:val="00F647B9"/>
    <w:rsid w:val="00F72351"/>
    <w:rsid w:val="00F82075"/>
    <w:rsid w:val="00F85CBE"/>
    <w:rsid w:val="00FA0FBC"/>
    <w:rsid w:val="00FA4AA2"/>
    <w:rsid w:val="00FA62E6"/>
    <w:rsid w:val="00FD17F9"/>
    <w:rsid w:val="00FD545E"/>
    <w:rsid w:val="00FD7B14"/>
    <w:rsid w:val="00FE6C1F"/>
    <w:rsid w:val="00FE7EFE"/>
    <w:rsid w:val="00FF0547"/>
    <w:rsid w:val="00FF1545"/>
    <w:rsid w:val="00FF3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F5D7"/>
  <w15:docId w15:val="{11CE585A-338E-43AD-9C41-7105A819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locked="1"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48B"/>
    <w:pPr>
      <w:autoSpaceDE w:val="0"/>
      <w:autoSpaceDN w:val="0"/>
    </w:pPr>
    <w:rPr>
      <w:lang w:eastAsia="en-US"/>
    </w:rPr>
  </w:style>
  <w:style w:type="paragraph" w:styleId="1">
    <w:name w:val="heading 1"/>
    <w:basedOn w:val="a"/>
    <w:next w:val="a"/>
    <w:link w:val="10"/>
    <w:qFormat/>
    <w:rsid w:val="009624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96248B"/>
    <w:pPr>
      <w:keepNext/>
      <w:spacing w:before="240" w:after="60"/>
      <w:outlineLvl w:val="1"/>
    </w:pPr>
    <w:rPr>
      <w:rFonts w:ascii="Cambria" w:eastAsia="Times New Roman" w:hAnsi="Cambria"/>
      <w:b/>
      <w:bCs/>
      <w:i/>
      <w:iCs/>
      <w:sz w:val="28"/>
      <w:szCs w:val="28"/>
    </w:rPr>
  </w:style>
  <w:style w:type="paragraph" w:styleId="4">
    <w:name w:val="heading 4"/>
    <w:basedOn w:val="a"/>
    <w:next w:val="a"/>
    <w:link w:val="40"/>
    <w:qFormat/>
    <w:rsid w:val="0096248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6248B"/>
    <w:rPr>
      <w:rFonts w:ascii="Cambria" w:eastAsia="Times New Roman" w:hAnsi="Cambria" w:cs="Cambria"/>
      <w:b/>
      <w:bCs/>
      <w:kern w:val="32"/>
      <w:sz w:val="32"/>
      <w:szCs w:val="32"/>
    </w:rPr>
  </w:style>
  <w:style w:type="character" w:customStyle="1" w:styleId="20">
    <w:name w:val="Заголовок 2 Знак"/>
    <w:link w:val="2"/>
    <w:rsid w:val="0096248B"/>
    <w:rPr>
      <w:rFonts w:ascii="Cambria" w:eastAsia="Times New Roman" w:hAnsi="Cambria" w:cs="Cambria"/>
      <w:b/>
      <w:bCs/>
      <w:i/>
      <w:iCs/>
      <w:sz w:val="28"/>
      <w:szCs w:val="28"/>
    </w:rPr>
  </w:style>
  <w:style w:type="character" w:customStyle="1" w:styleId="40">
    <w:name w:val="Заголовок 4 Знак"/>
    <w:link w:val="4"/>
    <w:rsid w:val="0096248B"/>
    <w:rPr>
      <w:b/>
      <w:bCs/>
      <w:sz w:val="28"/>
      <w:szCs w:val="28"/>
    </w:rPr>
  </w:style>
  <w:style w:type="paragraph" w:styleId="a3">
    <w:name w:val="Title"/>
    <w:basedOn w:val="a"/>
    <w:link w:val="a4"/>
    <w:qFormat/>
    <w:rsid w:val="0096248B"/>
    <w:pPr>
      <w:autoSpaceDE/>
      <w:autoSpaceDN/>
      <w:jc w:val="center"/>
    </w:pPr>
    <w:rPr>
      <w:rFonts w:ascii="KZ Baltica" w:hAnsi="KZ Baltica" w:cs="KZ Baltica"/>
      <w:caps/>
      <w:sz w:val="24"/>
      <w:szCs w:val="24"/>
      <w:lang w:val="kk-KZ" w:eastAsia="ru-RU"/>
    </w:rPr>
  </w:style>
  <w:style w:type="character" w:customStyle="1" w:styleId="a4">
    <w:name w:val="Название Знак"/>
    <w:link w:val="a3"/>
    <w:rsid w:val="0096248B"/>
    <w:rPr>
      <w:rFonts w:ascii="KZ Baltica" w:hAnsi="KZ Baltica" w:cs="KZ Baltica"/>
      <w:caps/>
      <w:sz w:val="24"/>
      <w:szCs w:val="24"/>
      <w:lang w:val="kk-KZ" w:eastAsia="ru-RU" w:bidi="ar-SA"/>
    </w:rPr>
  </w:style>
  <w:style w:type="character" w:styleId="a5">
    <w:name w:val="Strong"/>
    <w:qFormat/>
    <w:rsid w:val="0096248B"/>
    <w:rPr>
      <w:b/>
      <w:bCs/>
    </w:rPr>
  </w:style>
  <w:style w:type="character" w:styleId="a6">
    <w:name w:val="Emphasis"/>
    <w:qFormat/>
    <w:rsid w:val="0096248B"/>
    <w:rPr>
      <w:i/>
      <w:iCs/>
    </w:rPr>
  </w:style>
  <w:style w:type="paragraph" w:styleId="a7">
    <w:name w:val="No Spacing"/>
    <w:uiPriority w:val="1"/>
    <w:qFormat/>
    <w:rsid w:val="0096248B"/>
    <w:rPr>
      <w:sz w:val="22"/>
      <w:szCs w:val="22"/>
      <w:lang w:eastAsia="en-US"/>
    </w:rPr>
  </w:style>
  <w:style w:type="paragraph" w:styleId="a8">
    <w:name w:val="List Paragraph"/>
    <w:basedOn w:val="a"/>
    <w:qFormat/>
    <w:rsid w:val="0096248B"/>
    <w:pPr>
      <w:autoSpaceDE/>
      <w:autoSpaceDN/>
      <w:spacing w:after="200" w:line="276" w:lineRule="auto"/>
      <w:ind w:left="720"/>
      <w:contextualSpacing/>
    </w:pPr>
    <w:rPr>
      <w:rFonts w:ascii="Calibri" w:hAnsi="Calibri"/>
      <w:sz w:val="22"/>
      <w:szCs w:val="22"/>
    </w:rPr>
  </w:style>
  <w:style w:type="paragraph" w:styleId="a9">
    <w:name w:val="Balloon Text"/>
    <w:basedOn w:val="a"/>
    <w:link w:val="aa"/>
    <w:uiPriority w:val="99"/>
    <w:semiHidden/>
    <w:unhideWhenUsed/>
    <w:rsid w:val="00C84BB8"/>
    <w:rPr>
      <w:rFonts w:ascii="Tahoma" w:hAnsi="Tahoma"/>
      <w:sz w:val="16"/>
      <w:szCs w:val="16"/>
    </w:rPr>
  </w:style>
  <w:style w:type="character" w:customStyle="1" w:styleId="aa">
    <w:name w:val="Текст выноски Знак"/>
    <w:link w:val="a9"/>
    <w:uiPriority w:val="99"/>
    <w:semiHidden/>
    <w:rsid w:val="00C84BB8"/>
    <w:rPr>
      <w:rFonts w:ascii="Tahoma" w:hAnsi="Tahoma" w:cs="Tahoma"/>
      <w:sz w:val="16"/>
      <w:szCs w:val="16"/>
      <w:lang w:eastAsia="en-US"/>
    </w:rPr>
  </w:style>
  <w:style w:type="character" w:styleId="ab">
    <w:name w:val="Hyperlink"/>
    <w:uiPriority w:val="99"/>
    <w:unhideWhenUsed/>
    <w:rsid w:val="00745806"/>
    <w:rPr>
      <w:color w:val="0000FF"/>
      <w:u w:val="single"/>
    </w:rPr>
  </w:style>
  <w:style w:type="paragraph" w:styleId="HTML">
    <w:name w:val="HTML Preformatted"/>
    <w:basedOn w:val="a"/>
    <w:link w:val="HTML0"/>
    <w:uiPriority w:val="99"/>
    <w:unhideWhenUsed/>
    <w:rsid w:val="00C41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C417CB"/>
    <w:rPr>
      <w:rFonts w:ascii="Courier New" w:eastAsia="Times New Roman" w:hAnsi="Courier New" w:cs="Courier New"/>
    </w:rPr>
  </w:style>
  <w:style w:type="character" w:customStyle="1" w:styleId="11">
    <w:name w:val="Неразрешенное упоминание1"/>
    <w:basedOn w:val="a0"/>
    <w:uiPriority w:val="99"/>
    <w:semiHidden/>
    <w:unhideWhenUsed/>
    <w:rsid w:val="006323B0"/>
    <w:rPr>
      <w:color w:val="605E5C"/>
      <w:shd w:val="clear" w:color="auto" w:fill="E1DFDD"/>
    </w:rPr>
  </w:style>
  <w:style w:type="character" w:customStyle="1" w:styleId="21">
    <w:name w:val="Неразрешенное упоминание2"/>
    <w:basedOn w:val="a0"/>
    <w:uiPriority w:val="99"/>
    <w:semiHidden/>
    <w:unhideWhenUsed/>
    <w:rsid w:val="00616229"/>
    <w:rPr>
      <w:color w:val="605E5C"/>
      <w:shd w:val="clear" w:color="auto" w:fill="E1DFDD"/>
    </w:rPr>
  </w:style>
  <w:style w:type="paragraph" w:styleId="ac">
    <w:name w:val="Normal (Web)"/>
    <w:basedOn w:val="a"/>
    <w:uiPriority w:val="99"/>
    <w:unhideWhenUsed/>
    <w:rsid w:val="00870CBD"/>
    <w:pPr>
      <w:autoSpaceDE/>
      <w:autoSpaceDN/>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994">
      <w:bodyDiv w:val="1"/>
      <w:marLeft w:val="0"/>
      <w:marRight w:val="0"/>
      <w:marTop w:val="0"/>
      <w:marBottom w:val="0"/>
      <w:divBdr>
        <w:top w:val="none" w:sz="0" w:space="0" w:color="auto"/>
        <w:left w:val="none" w:sz="0" w:space="0" w:color="auto"/>
        <w:bottom w:val="none" w:sz="0" w:space="0" w:color="auto"/>
        <w:right w:val="none" w:sz="0" w:space="0" w:color="auto"/>
      </w:divBdr>
    </w:div>
    <w:div w:id="283851643">
      <w:bodyDiv w:val="1"/>
      <w:marLeft w:val="0"/>
      <w:marRight w:val="0"/>
      <w:marTop w:val="0"/>
      <w:marBottom w:val="0"/>
      <w:divBdr>
        <w:top w:val="none" w:sz="0" w:space="0" w:color="auto"/>
        <w:left w:val="none" w:sz="0" w:space="0" w:color="auto"/>
        <w:bottom w:val="none" w:sz="0" w:space="0" w:color="auto"/>
        <w:right w:val="none" w:sz="0" w:space="0" w:color="auto"/>
      </w:divBdr>
    </w:div>
    <w:div w:id="948468967">
      <w:bodyDiv w:val="1"/>
      <w:marLeft w:val="0"/>
      <w:marRight w:val="0"/>
      <w:marTop w:val="0"/>
      <w:marBottom w:val="0"/>
      <w:divBdr>
        <w:top w:val="none" w:sz="0" w:space="0" w:color="auto"/>
        <w:left w:val="none" w:sz="0" w:space="0" w:color="auto"/>
        <w:bottom w:val="none" w:sz="0" w:space="0" w:color="auto"/>
        <w:right w:val="none" w:sz="0" w:space="0" w:color="auto"/>
      </w:divBdr>
    </w:div>
    <w:div w:id="977757291">
      <w:bodyDiv w:val="1"/>
      <w:marLeft w:val="0"/>
      <w:marRight w:val="0"/>
      <w:marTop w:val="0"/>
      <w:marBottom w:val="0"/>
      <w:divBdr>
        <w:top w:val="none" w:sz="0" w:space="0" w:color="auto"/>
        <w:left w:val="none" w:sz="0" w:space="0" w:color="auto"/>
        <w:bottom w:val="none" w:sz="0" w:space="0" w:color="auto"/>
        <w:right w:val="none" w:sz="0" w:space="0" w:color="auto"/>
      </w:divBdr>
    </w:div>
    <w:div w:id="977762407">
      <w:bodyDiv w:val="1"/>
      <w:marLeft w:val="0"/>
      <w:marRight w:val="0"/>
      <w:marTop w:val="0"/>
      <w:marBottom w:val="0"/>
      <w:divBdr>
        <w:top w:val="none" w:sz="0" w:space="0" w:color="auto"/>
        <w:left w:val="none" w:sz="0" w:space="0" w:color="auto"/>
        <w:bottom w:val="none" w:sz="0" w:space="0" w:color="auto"/>
        <w:right w:val="none" w:sz="0" w:space="0" w:color="auto"/>
      </w:divBdr>
    </w:div>
    <w:div w:id="1550417416">
      <w:bodyDiv w:val="1"/>
      <w:marLeft w:val="0"/>
      <w:marRight w:val="0"/>
      <w:marTop w:val="0"/>
      <w:marBottom w:val="0"/>
      <w:divBdr>
        <w:top w:val="none" w:sz="0" w:space="0" w:color="auto"/>
        <w:left w:val="none" w:sz="0" w:space="0" w:color="auto"/>
        <w:bottom w:val="none" w:sz="0" w:space="0" w:color="auto"/>
        <w:right w:val="none" w:sz="0" w:space="0" w:color="auto"/>
      </w:divBdr>
    </w:div>
    <w:div w:id="18724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events/14132813328352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18471-A7E5-42DD-A269-03750FDC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3481</CharactersWithSpaces>
  <SharedDoc>false</SharedDoc>
  <HLinks>
    <vt:vector size="36" baseType="variant">
      <vt:variant>
        <vt:i4>3211390</vt:i4>
      </vt:variant>
      <vt:variant>
        <vt:i4>15</vt:i4>
      </vt:variant>
      <vt:variant>
        <vt:i4>0</vt:i4>
      </vt:variant>
      <vt:variant>
        <vt:i4>5</vt:i4>
      </vt:variant>
      <vt:variant>
        <vt:lpwstr>https://www.facebook.com/darem.krg</vt:lpwstr>
      </vt:variant>
      <vt:variant>
        <vt:lpwstr/>
      </vt:variant>
      <vt:variant>
        <vt:i4>3211390</vt:i4>
      </vt:variant>
      <vt:variant>
        <vt:i4>12</vt:i4>
      </vt:variant>
      <vt:variant>
        <vt:i4>0</vt:i4>
      </vt:variant>
      <vt:variant>
        <vt:i4>5</vt:i4>
      </vt:variant>
      <vt:variant>
        <vt:lpwstr>https://www.facebook.com/darem.krg</vt:lpwstr>
      </vt:variant>
      <vt:variant>
        <vt:lpwstr/>
      </vt:variant>
      <vt:variant>
        <vt:i4>3211390</vt:i4>
      </vt:variant>
      <vt:variant>
        <vt:i4>9</vt:i4>
      </vt:variant>
      <vt:variant>
        <vt:i4>0</vt:i4>
      </vt:variant>
      <vt:variant>
        <vt:i4>5</vt:i4>
      </vt:variant>
      <vt:variant>
        <vt:lpwstr>https://www.facebook.com/darem.krg</vt:lpwstr>
      </vt:variant>
      <vt:variant>
        <vt:lpwstr/>
      </vt:variant>
      <vt:variant>
        <vt:i4>3211390</vt:i4>
      </vt:variant>
      <vt:variant>
        <vt:i4>6</vt:i4>
      </vt:variant>
      <vt:variant>
        <vt:i4>0</vt:i4>
      </vt:variant>
      <vt:variant>
        <vt:i4>5</vt:i4>
      </vt:variant>
      <vt:variant>
        <vt:lpwstr>https://www.facebook.com/darem.krg</vt:lpwstr>
      </vt:variant>
      <vt:variant>
        <vt:lpwstr/>
      </vt:variant>
      <vt:variant>
        <vt:i4>3211390</vt:i4>
      </vt:variant>
      <vt:variant>
        <vt:i4>3</vt:i4>
      </vt:variant>
      <vt:variant>
        <vt:i4>0</vt:i4>
      </vt:variant>
      <vt:variant>
        <vt:i4>5</vt:i4>
      </vt:variant>
      <vt:variant>
        <vt:lpwstr>https://www.facebook.com/darem.krg</vt:lpwstr>
      </vt:variant>
      <vt:variant>
        <vt:lpwstr/>
      </vt:variant>
      <vt:variant>
        <vt:i4>3211390</vt:i4>
      </vt:variant>
      <vt:variant>
        <vt:i4>0</vt:i4>
      </vt:variant>
      <vt:variant>
        <vt:i4>0</vt:i4>
      </vt:variant>
      <vt:variant>
        <vt:i4>5</vt:i4>
      </vt:variant>
      <vt:variant>
        <vt:lpwstr>https://www.facebook.com/darem.krg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Ольга Гусева</cp:lastModifiedBy>
  <cp:revision>10</cp:revision>
  <cp:lastPrinted>2023-09-18T02:55:00Z</cp:lastPrinted>
  <dcterms:created xsi:type="dcterms:W3CDTF">2023-09-15T03:08:00Z</dcterms:created>
  <dcterms:modified xsi:type="dcterms:W3CDTF">2023-09-19T07:37:00Z</dcterms:modified>
</cp:coreProperties>
</file>