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BB" w:rsidRPr="0093735A" w:rsidRDefault="003C7D50" w:rsidP="001F64BB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 xml:space="preserve">Информация </w:t>
      </w:r>
      <w:r w:rsidR="009E0C37" w:rsidRPr="0093735A">
        <w:rPr>
          <w:b/>
          <w:color w:val="auto"/>
          <w:sz w:val="20"/>
          <w:szCs w:val="20"/>
        </w:rPr>
        <w:t xml:space="preserve">к </w:t>
      </w:r>
      <w:r w:rsidRPr="0093735A">
        <w:rPr>
          <w:b/>
          <w:color w:val="auto"/>
          <w:sz w:val="20"/>
          <w:szCs w:val="20"/>
        </w:rPr>
        <w:t>о</w:t>
      </w:r>
      <w:r w:rsidR="001F64BB" w:rsidRPr="0093735A">
        <w:rPr>
          <w:b/>
          <w:color w:val="auto"/>
          <w:sz w:val="20"/>
          <w:szCs w:val="20"/>
        </w:rPr>
        <w:t>тчет</w:t>
      </w:r>
      <w:r w:rsidR="009E0C37" w:rsidRPr="0093735A">
        <w:rPr>
          <w:b/>
          <w:color w:val="auto"/>
          <w:sz w:val="20"/>
          <w:szCs w:val="20"/>
        </w:rPr>
        <w:t>у</w:t>
      </w:r>
      <w:r w:rsidR="001F64BB" w:rsidRPr="0093735A">
        <w:rPr>
          <w:b/>
          <w:color w:val="auto"/>
          <w:sz w:val="20"/>
          <w:szCs w:val="20"/>
        </w:rPr>
        <w:t xml:space="preserve"> об исполнении утвержденных тарифных смет, об исполнении утвержденных инвестиционных программ, </w:t>
      </w:r>
    </w:p>
    <w:p w:rsidR="001F64BB" w:rsidRPr="0093735A" w:rsidRDefault="001F64BB" w:rsidP="001F64BB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 xml:space="preserve">о соблюдении показателей качества и надежности регулируемых услуг и достижении показателей эффективности деятельности </w:t>
      </w:r>
    </w:p>
    <w:p w:rsidR="00C22B5A" w:rsidRPr="0093735A" w:rsidRDefault="00C22B5A" w:rsidP="00E27049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>ТОО «Kazakhmys Distribution» (Казахмыс Дистрибьюшн) –</w:t>
      </w:r>
      <w:r w:rsidR="001F64BB" w:rsidRPr="0093735A">
        <w:rPr>
          <w:b/>
          <w:color w:val="auto"/>
          <w:sz w:val="20"/>
          <w:szCs w:val="20"/>
        </w:rPr>
        <w:t xml:space="preserve"> </w:t>
      </w:r>
      <w:r w:rsidRPr="0093735A">
        <w:rPr>
          <w:b/>
          <w:color w:val="auto"/>
          <w:sz w:val="20"/>
          <w:szCs w:val="20"/>
        </w:rPr>
        <w:t>Предприятие теплоэнергетики по предоставлению регулируемых услуг</w:t>
      </w:r>
    </w:p>
    <w:p w:rsidR="00C22B5A" w:rsidRPr="0093735A" w:rsidRDefault="00C22B5A" w:rsidP="00E27049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>перед потребителями и</w:t>
      </w:r>
      <w:r w:rsidR="008E187B" w:rsidRPr="0093735A">
        <w:rPr>
          <w:b/>
          <w:color w:val="auto"/>
          <w:sz w:val="20"/>
          <w:szCs w:val="20"/>
        </w:rPr>
        <w:t xml:space="preserve"> иными заинтересованными лицами</w:t>
      </w:r>
      <w:r w:rsidR="00B816D8" w:rsidRPr="0093735A">
        <w:rPr>
          <w:sz w:val="20"/>
          <w:szCs w:val="20"/>
        </w:rPr>
        <w:t xml:space="preserve"> </w:t>
      </w:r>
      <w:r w:rsidR="00B816D8" w:rsidRPr="0093735A">
        <w:rPr>
          <w:b/>
          <w:color w:val="auto"/>
          <w:sz w:val="20"/>
          <w:szCs w:val="20"/>
        </w:rPr>
        <w:t xml:space="preserve">за </w:t>
      </w:r>
      <w:r w:rsidR="00301B4A" w:rsidRPr="0093735A">
        <w:rPr>
          <w:b/>
          <w:color w:val="auto"/>
          <w:sz w:val="20"/>
          <w:szCs w:val="20"/>
        </w:rPr>
        <w:t>1 полугодие 202</w:t>
      </w:r>
      <w:r w:rsidR="00BD2626" w:rsidRPr="0093735A">
        <w:rPr>
          <w:b/>
          <w:color w:val="auto"/>
          <w:sz w:val="20"/>
          <w:szCs w:val="20"/>
        </w:rPr>
        <w:t>4</w:t>
      </w:r>
      <w:r w:rsidR="00301B4A" w:rsidRPr="0093735A">
        <w:rPr>
          <w:b/>
          <w:color w:val="auto"/>
          <w:sz w:val="20"/>
          <w:szCs w:val="20"/>
        </w:rPr>
        <w:t xml:space="preserve"> год</w:t>
      </w:r>
    </w:p>
    <w:p w:rsidR="001F64BB" w:rsidRPr="0093735A" w:rsidRDefault="001F64BB" w:rsidP="00C22B5A">
      <w:pPr>
        <w:ind w:firstLine="567"/>
        <w:jc w:val="both"/>
        <w:rPr>
          <w:color w:val="auto"/>
          <w:sz w:val="20"/>
          <w:szCs w:val="20"/>
        </w:rPr>
      </w:pPr>
    </w:p>
    <w:p w:rsidR="001F64BB" w:rsidRPr="0093735A" w:rsidRDefault="001F64BB" w:rsidP="001F64BB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  <w:sz w:val="20"/>
          <w:szCs w:val="20"/>
        </w:rPr>
      </w:pPr>
      <w:r w:rsidRPr="0093735A">
        <w:rPr>
          <w:rStyle w:val="s0"/>
          <w:b/>
          <w:color w:val="auto"/>
          <w:sz w:val="20"/>
          <w:szCs w:val="20"/>
        </w:rPr>
        <w:t>Общая информация о субъекте естественной монополии:</w:t>
      </w:r>
    </w:p>
    <w:p w:rsidR="00A560D2" w:rsidRPr="0093735A" w:rsidRDefault="00A560D2" w:rsidP="0088715A">
      <w:pPr>
        <w:pStyle w:val="a4"/>
        <w:ind w:left="757"/>
        <w:jc w:val="both"/>
        <w:rPr>
          <w:rStyle w:val="s0"/>
          <w:b/>
          <w:color w:val="auto"/>
          <w:sz w:val="20"/>
          <w:szCs w:val="20"/>
        </w:rPr>
      </w:pP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 xml:space="preserve">Предприятие теплоэнергетики г. </w:t>
      </w:r>
      <w:proofErr w:type="spellStart"/>
      <w:r w:rsidRPr="0093735A">
        <w:rPr>
          <w:rStyle w:val="s0"/>
          <w:color w:val="auto"/>
          <w:sz w:val="20"/>
          <w:szCs w:val="20"/>
        </w:rPr>
        <w:t>Сатпаев</w:t>
      </w:r>
      <w:proofErr w:type="spellEnd"/>
      <w:r w:rsidRPr="0093735A">
        <w:rPr>
          <w:rStyle w:val="s0"/>
          <w:color w:val="auto"/>
          <w:sz w:val="20"/>
          <w:szCs w:val="20"/>
        </w:rPr>
        <w:t xml:space="preserve"> образовано 10 июня 1994 года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 xml:space="preserve">путем реорганизации </w:t>
      </w:r>
      <w:proofErr w:type="spellStart"/>
      <w:r w:rsidRPr="0093735A">
        <w:rPr>
          <w:rStyle w:val="s0"/>
          <w:color w:val="auto"/>
          <w:sz w:val="20"/>
          <w:szCs w:val="20"/>
        </w:rPr>
        <w:t>Сатпаевского</w:t>
      </w:r>
      <w:proofErr w:type="spellEnd"/>
      <w:r w:rsidRPr="0093735A">
        <w:rPr>
          <w:rStyle w:val="s0"/>
          <w:color w:val="auto"/>
          <w:sz w:val="20"/>
          <w:szCs w:val="20"/>
        </w:rPr>
        <w:t xml:space="preserve"> ремонтно-монтажного специализированного управления.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>На основании Протокола заседания Совета директоров ТОО «Корпорация Казахмыс» от 14 июля 2015 года было принято решение о добровольной реорганизации Т</w:t>
      </w:r>
      <w:r w:rsidR="004B51F7" w:rsidRPr="0093735A">
        <w:rPr>
          <w:rStyle w:val="s0"/>
          <w:color w:val="auto"/>
          <w:sz w:val="20"/>
          <w:szCs w:val="20"/>
        </w:rPr>
        <w:t>ОО «Корпорация Казахмыс» в форму</w:t>
      </w:r>
      <w:r w:rsidRPr="0093735A">
        <w:rPr>
          <w:rStyle w:val="s0"/>
          <w:color w:val="auto"/>
          <w:sz w:val="20"/>
          <w:szCs w:val="20"/>
        </w:rPr>
        <w:t xml:space="preserve"> выделения из него ТОО «Казахмыс Дистрибьюшн» с 1 января 2016 года.   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 xml:space="preserve">     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b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 xml:space="preserve">        </w:t>
      </w:r>
      <w:r w:rsidRPr="0093735A">
        <w:rPr>
          <w:rStyle w:val="s0"/>
          <w:b/>
          <w:color w:val="auto"/>
          <w:sz w:val="20"/>
          <w:szCs w:val="20"/>
        </w:rPr>
        <w:t>Основные виды деятельности:</w:t>
      </w:r>
    </w:p>
    <w:p w:rsidR="00A560D2" w:rsidRPr="0093735A" w:rsidRDefault="00A560D2" w:rsidP="00A560D2">
      <w:pPr>
        <w:ind w:firstLine="708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 xml:space="preserve"> - выработка тепловой энергии </w:t>
      </w:r>
      <w:r w:rsidR="00CB509C" w:rsidRPr="0093735A">
        <w:rPr>
          <w:rStyle w:val="s0"/>
          <w:color w:val="auto"/>
          <w:sz w:val="20"/>
          <w:szCs w:val="20"/>
        </w:rPr>
        <w:t>(в</w:t>
      </w:r>
      <w:r w:rsidR="004B51F7" w:rsidRPr="0093735A">
        <w:rPr>
          <w:rStyle w:val="s0"/>
          <w:color w:val="auto"/>
          <w:sz w:val="20"/>
          <w:szCs w:val="20"/>
        </w:rPr>
        <w:t xml:space="preserve"> виде горячей в</w:t>
      </w:r>
      <w:r w:rsidRPr="0093735A">
        <w:rPr>
          <w:rStyle w:val="s0"/>
          <w:color w:val="auto"/>
          <w:sz w:val="20"/>
          <w:szCs w:val="20"/>
        </w:rPr>
        <w:t xml:space="preserve">оды и пара) </w:t>
      </w:r>
      <w:r w:rsidR="00CB509C" w:rsidRPr="0093735A">
        <w:rPr>
          <w:rStyle w:val="s0"/>
          <w:color w:val="auto"/>
          <w:sz w:val="20"/>
          <w:szCs w:val="20"/>
        </w:rPr>
        <w:t>для г.</w:t>
      </w:r>
      <w:r w:rsidRPr="0093735A">
        <w:rPr>
          <w:rStyle w:val="s0"/>
          <w:color w:val="auto"/>
          <w:sz w:val="20"/>
          <w:szCs w:val="20"/>
        </w:rPr>
        <w:t xml:space="preserve"> </w:t>
      </w:r>
      <w:proofErr w:type="spellStart"/>
      <w:r w:rsidRPr="0093735A">
        <w:rPr>
          <w:rStyle w:val="s0"/>
          <w:color w:val="auto"/>
          <w:sz w:val="20"/>
          <w:szCs w:val="20"/>
        </w:rPr>
        <w:t>Сатпаев</w:t>
      </w:r>
      <w:proofErr w:type="spellEnd"/>
      <w:r w:rsidRPr="0093735A">
        <w:rPr>
          <w:rStyle w:val="s0"/>
          <w:color w:val="auto"/>
          <w:sz w:val="20"/>
          <w:szCs w:val="20"/>
        </w:rPr>
        <w:t xml:space="preserve"> и </w:t>
      </w:r>
      <w:proofErr w:type="spellStart"/>
      <w:r w:rsidRPr="0093735A">
        <w:rPr>
          <w:rStyle w:val="s0"/>
          <w:color w:val="auto"/>
          <w:sz w:val="20"/>
          <w:szCs w:val="20"/>
        </w:rPr>
        <w:t>пром</w:t>
      </w:r>
      <w:proofErr w:type="spellEnd"/>
      <w:r w:rsidRPr="0093735A">
        <w:rPr>
          <w:rStyle w:val="s0"/>
          <w:color w:val="auto"/>
          <w:sz w:val="20"/>
          <w:szCs w:val="20"/>
        </w:rPr>
        <w:t>. предприятий;</w:t>
      </w:r>
    </w:p>
    <w:p w:rsidR="00A560D2" w:rsidRPr="0093735A" w:rsidRDefault="00A560D2" w:rsidP="00A560D2">
      <w:pPr>
        <w:ind w:firstLine="708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 xml:space="preserve"> -  передача, распределение и снабжение тепловой энерги</w:t>
      </w:r>
      <w:r w:rsidR="00445F60" w:rsidRPr="0093735A">
        <w:rPr>
          <w:rStyle w:val="s0"/>
          <w:color w:val="auto"/>
          <w:sz w:val="20"/>
          <w:szCs w:val="20"/>
        </w:rPr>
        <w:t>и</w:t>
      </w:r>
      <w:r w:rsidRPr="0093735A">
        <w:rPr>
          <w:rStyle w:val="s0"/>
          <w:color w:val="auto"/>
          <w:sz w:val="20"/>
          <w:szCs w:val="20"/>
        </w:rPr>
        <w:t>;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>- подача воды по распределительным сетям;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>- подача воды по распределительным сетям (техническая);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>- подача воды по распределительным сетям (промышленная);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  <w:r w:rsidRPr="0093735A">
        <w:rPr>
          <w:rStyle w:val="s0"/>
          <w:color w:val="auto"/>
          <w:sz w:val="20"/>
          <w:szCs w:val="20"/>
        </w:rPr>
        <w:t>- отвод сточных вод.</w:t>
      </w:r>
    </w:p>
    <w:p w:rsidR="00A560D2" w:rsidRPr="0093735A" w:rsidRDefault="00A560D2" w:rsidP="00A560D2">
      <w:pPr>
        <w:pStyle w:val="a4"/>
        <w:ind w:left="757"/>
        <w:jc w:val="both"/>
        <w:rPr>
          <w:rStyle w:val="s0"/>
          <w:color w:val="auto"/>
          <w:sz w:val="20"/>
          <w:szCs w:val="20"/>
        </w:rPr>
      </w:pPr>
    </w:p>
    <w:p w:rsidR="00A560D2" w:rsidRPr="0093735A" w:rsidRDefault="00A560D2" w:rsidP="00A560D2">
      <w:pPr>
        <w:tabs>
          <w:tab w:val="left" w:pos="567"/>
        </w:tabs>
        <w:jc w:val="both"/>
        <w:rPr>
          <w:b/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 xml:space="preserve">      </w:t>
      </w:r>
      <w:r w:rsidRPr="0093735A">
        <w:rPr>
          <w:color w:val="auto"/>
          <w:sz w:val="20"/>
          <w:szCs w:val="20"/>
        </w:rPr>
        <w:tab/>
      </w:r>
      <w:r w:rsidRPr="0093735A">
        <w:rPr>
          <w:color w:val="auto"/>
          <w:sz w:val="20"/>
          <w:szCs w:val="20"/>
        </w:rPr>
        <w:tab/>
      </w:r>
      <w:r w:rsidRPr="0093735A">
        <w:rPr>
          <w:b/>
          <w:color w:val="auto"/>
          <w:sz w:val="20"/>
          <w:szCs w:val="20"/>
        </w:rPr>
        <w:t xml:space="preserve">  В состав предприятия входят:</w:t>
      </w:r>
    </w:p>
    <w:p w:rsidR="00A560D2" w:rsidRPr="0093735A" w:rsidRDefault="00A560D2" w:rsidP="00A560D2">
      <w:pPr>
        <w:ind w:firstLine="708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-  тепловые станции № 1, 2;</w:t>
      </w:r>
    </w:p>
    <w:p w:rsidR="00A560D2" w:rsidRPr="0093735A" w:rsidRDefault="00A560D2" w:rsidP="00A560D2">
      <w:pPr>
        <w:ind w:firstLine="708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-  цех тепловых сетей;</w:t>
      </w:r>
    </w:p>
    <w:p w:rsidR="00A560D2" w:rsidRPr="0093735A" w:rsidRDefault="00A560D2" w:rsidP="00A560D2">
      <w:pPr>
        <w:ind w:firstLine="708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-  цех водопровода;</w:t>
      </w:r>
    </w:p>
    <w:p w:rsidR="00A560D2" w:rsidRPr="0093735A" w:rsidRDefault="00A560D2" w:rsidP="00A560D2">
      <w:pPr>
        <w:ind w:firstLine="708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-  водовод промышленной воды;</w:t>
      </w:r>
    </w:p>
    <w:p w:rsidR="00A560D2" w:rsidRPr="0093735A" w:rsidRDefault="00A560D2" w:rsidP="00A560D2">
      <w:pPr>
        <w:ind w:firstLine="567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 xml:space="preserve">   -  ремонтная база: участки №1,2,3, арматурный цех, </w:t>
      </w:r>
      <w:r w:rsidR="00CB509C" w:rsidRPr="0093735A">
        <w:rPr>
          <w:color w:val="auto"/>
          <w:sz w:val="20"/>
          <w:szCs w:val="20"/>
        </w:rPr>
        <w:t>транспортный участок</w:t>
      </w:r>
      <w:r w:rsidRPr="0093735A">
        <w:rPr>
          <w:color w:val="auto"/>
          <w:sz w:val="20"/>
          <w:szCs w:val="20"/>
        </w:rPr>
        <w:t>.</w:t>
      </w:r>
    </w:p>
    <w:p w:rsidR="00A560D2" w:rsidRPr="0093735A" w:rsidRDefault="00A560D2" w:rsidP="00A560D2">
      <w:pPr>
        <w:ind w:firstLine="567"/>
        <w:jc w:val="both"/>
        <w:rPr>
          <w:color w:val="auto"/>
          <w:sz w:val="20"/>
          <w:szCs w:val="20"/>
        </w:rPr>
      </w:pPr>
    </w:p>
    <w:p w:rsidR="00A560D2" w:rsidRPr="0093735A" w:rsidRDefault="00A560D2" w:rsidP="00A560D2">
      <w:pPr>
        <w:tabs>
          <w:tab w:val="left" w:pos="567"/>
        </w:tabs>
        <w:ind w:left="567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ab/>
      </w:r>
      <w:r w:rsidRPr="0093735A">
        <w:rPr>
          <w:color w:val="auto"/>
          <w:sz w:val="20"/>
          <w:szCs w:val="20"/>
        </w:rPr>
        <w:tab/>
        <w:t>Тепловая станция №1 расположена в промышленной зоне г.</w:t>
      </w:r>
      <w:r w:rsidR="001329A3" w:rsidRPr="0093735A">
        <w:rPr>
          <w:color w:val="auto"/>
          <w:sz w:val="20"/>
          <w:szCs w:val="20"/>
        </w:rPr>
        <w:t xml:space="preserve"> </w:t>
      </w:r>
      <w:proofErr w:type="spellStart"/>
      <w:r w:rsidR="00D63F61" w:rsidRPr="0093735A">
        <w:rPr>
          <w:color w:val="auto"/>
          <w:sz w:val="20"/>
          <w:szCs w:val="20"/>
        </w:rPr>
        <w:t>Сатпаев</w:t>
      </w:r>
      <w:proofErr w:type="spellEnd"/>
      <w:r w:rsidRPr="0093735A">
        <w:rPr>
          <w:color w:val="auto"/>
          <w:sz w:val="20"/>
          <w:szCs w:val="20"/>
        </w:rPr>
        <w:t>, снабжает теплом и горячей водой жилой массив г.</w:t>
      </w:r>
      <w:r w:rsidR="001329A3" w:rsidRPr="0093735A">
        <w:rPr>
          <w:color w:val="auto"/>
          <w:sz w:val="20"/>
          <w:szCs w:val="20"/>
        </w:rPr>
        <w:t xml:space="preserve"> </w:t>
      </w:r>
      <w:proofErr w:type="spellStart"/>
      <w:r w:rsidRPr="0093735A">
        <w:rPr>
          <w:color w:val="auto"/>
          <w:sz w:val="20"/>
          <w:szCs w:val="20"/>
        </w:rPr>
        <w:t>Сатпаев</w:t>
      </w:r>
      <w:proofErr w:type="spellEnd"/>
      <w:r w:rsidRPr="0093735A">
        <w:rPr>
          <w:color w:val="auto"/>
          <w:sz w:val="20"/>
          <w:szCs w:val="20"/>
        </w:rPr>
        <w:t>, промышленные предприятия, обеспечивает паром предприятия ТОО «Корпорация Казахмыс»</w:t>
      </w:r>
    </w:p>
    <w:p w:rsidR="002716C3" w:rsidRPr="0093735A" w:rsidRDefault="00A560D2" w:rsidP="00DB3C21">
      <w:pPr>
        <w:tabs>
          <w:tab w:val="left" w:pos="567"/>
        </w:tabs>
        <w:ind w:left="567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ab/>
      </w:r>
      <w:r w:rsidRPr="0093735A">
        <w:rPr>
          <w:color w:val="auto"/>
          <w:sz w:val="20"/>
          <w:szCs w:val="20"/>
        </w:rPr>
        <w:tab/>
        <w:t xml:space="preserve">Тепловая станция №2 предназначена для покрытия тепловой нагрузки </w:t>
      </w:r>
      <w:r w:rsidR="00CB509C" w:rsidRPr="0093735A">
        <w:rPr>
          <w:color w:val="auto"/>
          <w:sz w:val="20"/>
          <w:szCs w:val="20"/>
        </w:rPr>
        <w:t>горнопромышленных</w:t>
      </w:r>
      <w:r w:rsidRPr="0093735A">
        <w:rPr>
          <w:color w:val="auto"/>
          <w:sz w:val="20"/>
          <w:szCs w:val="20"/>
        </w:rPr>
        <w:t xml:space="preserve"> предприятий ПО «ЖЦМ»</w:t>
      </w:r>
      <w:r w:rsidR="002716C3" w:rsidRPr="0093735A">
        <w:rPr>
          <w:color w:val="auto"/>
          <w:sz w:val="20"/>
          <w:szCs w:val="20"/>
        </w:rPr>
        <w:t>.</w:t>
      </w:r>
    </w:p>
    <w:p w:rsidR="00DB3C21" w:rsidRPr="0093735A" w:rsidRDefault="00DB3C21" w:rsidP="00DB3C21">
      <w:pPr>
        <w:tabs>
          <w:tab w:val="left" w:pos="567"/>
        </w:tabs>
        <w:ind w:left="567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ab/>
      </w:r>
      <w:r w:rsidRPr="0093735A">
        <w:rPr>
          <w:color w:val="auto"/>
          <w:sz w:val="20"/>
          <w:szCs w:val="20"/>
        </w:rPr>
        <w:tab/>
        <w:t>Тепловые и водопроводные сети предназначены для бесперебойной подачи тепловой энергии и воды, а также отвод сточных вод промышленных предприятий ТОО «Корпорация Казахмыс» и прочих юридических лиц.</w:t>
      </w:r>
    </w:p>
    <w:p w:rsidR="00DB3C21" w:rsidRPr="0093735A" w:rsidRDefault="00DB3C21" w:rsidP="00DB3C21">
      <w:pPr>
        <w:tabs>
          <w:tab w:val="left" w:pos="567"/>
        </w:tabs>
        <w:ind w:left="567"/>
        <w:jc w:val="both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 xml:space="preserve">      </w:t>
      </w:r>
      <w:r w:rsidRPr="0093735A">
        <w:rPr>
          <w:color w:val="auto"/>
          <w:sz w:val="20"/>
          <w:szCs w:val="20"/>
        </w:rPr>
        <w:tab/>
        <w:t xml:space="preserve">Насосная станция очищенных стоков расположена </w:t>
      </w:r>
      <w:r w:rsidR="007A543C" w:rsidRPr="0093735A">
        <w:rPr>
          <w:color w:val="auto"/>
          <w:sz w:val="20"/>
          <w:szCs w:val="20"/>
        </w:rPr>
        <w:t>в г. Жезказган</w:t>
      </w:r>
      <w:r w:rsidRPr="0093735A">
        <w:rPr>
          <w:color w:val="auto"/>
          <w:sz w:val="20"/>
          <w:szCs w:val="20"/>
        </w:rPr>
        <w:t xml:space="preserve"> для подачи промышленной воды в промышленную зону. Забор воды осуществляется из сбросного канала, расположенного в районе главной насосной станции.</w:t>
      </w:r>
    </w:p>
    <w:p w:rsidR="001F64BB" w:rsidRPr="0093735A" w:rsidRDefault="001F64BB" w:rsidP="00C22B5A">
      <w:pPr>
        <w:ind w:firstLine="567"/>
        <w:jc w:val="both"/>
        <w:rPr>
          <w:color w:val="auto"/>
          <w:sz w:val="20"/>
          <w:szCs w:val="20"/>
        </w:rPr>
      </w:pPr>
    </w:p>
    <w:p w:rsidR="006272CB" w:rsidRPr="0093735A" w:rsidRDefault="006272CB" w:rsidP="00C75F14">
      <w:pPr>
        <w:rPr>
          <w:rStyle w:val="s1"/>
          <w:sz w:val="20"/>
          <w:szCs w:val="20"/>
        </w:rPr>
      </w:pPr>
    </w:p>
    <w:p w:rsidR="001F64BB" w:rsidRPr="0093735A" w:rsidRDefault="001F64BB" w:rsidP="001F64BB">
      <w:pPr>
        <w:ind w:firstLine="397"/>
        <w:jc w:val="both"/>
        <w:rPr>
          <w:rStyle w:val="s0"/>
          <w:b/>
          <w:sz w:val="20"/>
          <w:szCs w:val="20"/>
          <w:lang w:val="kk-KZ"/>
        </w:rPr>
      </w:pPr>
      <w:r w:rsidRPr="0093735A">
        <w:rPr>
          <w:rStyle w:val="s0"/>
          <w:b/>
          <w:sz w:val="20"/>
          <w:szCs w:val="20"/>
        </w:rPr>
        <w:t xml:space="preserve">2) Информация об исполнении утвержденной инвестиционной программы </w:t>
      </w:r>
      <w:r w:rsidR="0088715A" w:rsidRPr="0093735A">
        <w:rPr>
          <w:rStyle w:val="s0"/>
          <w:b/>
          <w:sz w:val="20"/>
          <w:szCs w:val="20"/>
        </w:rPr>
        <w:t xml:space="preserve">за </w:t>
      </w:r>
      <w:r w:rsidR="00334E55" w:rsidRPr="0093735A">
        <w:rPr>
          <w:rStyle w:val="s0"/>
          <w:b/>
          <w:sz w:val="20"/>
          <w:szCs w:val="20"/>
          <w:lang w:val="kk-KZ"/>
        </w:rPr>
        <w:t>1 полугодие 202</w:t>
      </w:r>
      <w:r w:rsidR="00D51DD8" w:rsidRPr="0093735A">
        <w:rPr>
          <w:rStyle w:val="s0"/>
          <w:b/>
          <w:sz w:val="20"/>
          <w:szCs w:val="20"/>
          <w:lang w:val="kk-KZ"/>
        </w:rPr>
        <w:t>4</w:t>
      </w:r>
      <w:r w:rsidR="0088715A" w:rsidRPr="0093735A">
        <w:rPr>
          <w:rStyle w:val="s0"/>
          <w:b/>
          <w:sz w:val="20"/>
          <w:szCs w:val="20"/>
        </w:rPr>
        <w:t xml:space="preserve"> год</w:t>
      </w:r>
      <w:r w:rsidR="00334E55" w:rsidRPr="0093735A">
        <w:rPr>
          <w:rStyle w:val="s0"/>
          <w:b/>
          <w:sz w:val="20"/>
          <w:szCs w:val="20"/>
          <w:lang w:val="kk-KZ"/>
        </w:rPr>
        <w:t>а</w:t>
      </w:r>
    </w:p>
    <w:p w:rsidR="001F64BB" w:rsidRPr="0093735A" w:rsidRDefault="001F64BB">
      <w:pPr>
        <w:ind w:firstLine="709"/>
        <w:rPr>
          <w:rStyle w:val="s1"/>
          <w:sz w:val="20"/>
          <w:szCs w:val="20"/>
        </w:rPr>
      </w:pPr>
    </w:p>
    <w:p w:rsidR="00431F09" w:rsidRPr="0093735A" w:rsidRDefault="000407E6" w:rsidP="0093735A">
      <w:pPr>
        <w:pStyle w:val="21"/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 </w:t>
      </w:r>
      <w:r w:rsidR="00B45B21" w:rsidRPr="0093735A">
        <w:rPr>
          <w:sz w:val="20"/>
          <w:szCs w:val="20"/>
        </w:rPr>
        <w:t>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области</w:t>
      </w:r>
      <w:r w:rsidR="00445F60" w:rsidRPr="0093735A">
        <w:rPr>
          <w:sz w:val="20"/>
          <w:szCs w:val="20"/>
        </w:rPr>
        <w:t xml:space="preserve"> </w:t>
      </w:r>
      <w:r w:rsidR="00445F60" w:rsidRPr="0093735A">
        <w:rPr>
          <w:sz w:val="20"/>
          <w:szCs w:val="20"/>
          <w:lang w:val="kk-KZ"/>
        </w:rPr>
        <w:t>Ұлытау</w:t>
      </w:r>
      <w:r w:rsidR="00B45B21" w:rsidRPr="0093735A">
        <w:rPr>
          <w:sz w:val="20"/>
          <w:szCs w:val="20"/>
        </w:rPr>
        <w:t xml:space="preserve"> №45-ОД от 01.09.2023 года, №76-ОД от 23.10.2023 года, №81-ОД от 23.10.2023 года, №80-НҚ от 23.10.2023 года, №42-ОД 01.09.2023 года, №74-ОД от 23.10.2023 года была утверждена инвестиционная программа Предприятия теплоэнергетики на 2024 год.</w:t>
      </w:r>
    </w:p>
    <w:p w:rsidR="004029C9" w:rsidRPr="0093735A" w:rsidRDefault="004029C9" w:rsidP="00195FDA">
      <w:pPr>
        <w:rPr>
          <w:rStyle w:val="s1"/>
          <w:sz w:val="20"/>
          <w:szCs w:val="20"/>
        </w:rPr>
      </w:pPr>
    </w:p>
    <w:p w:rsidR="00A82461" w:rsidRPr="0093735A" w:rsidRDefault="001F64BB" w:rsidP="00195FDA">
      <w:pPr>
        <w:ind w:firstLine="397"/>
        <w:jc w:val="both"/>
        <w:rPr>
          <w:b/>
          <w:color w:val="auto"/>
          <w:sz w:val="20"/>
          <w:szCs w:val="20"/>
        </w:rPr>
      </w:pPr>
      <w:r w:rsidRPr="0093735A">
        <w:rPr>
          <w:rStyle w:val="s0"/>
          <w:b/>
          <w:color w:val="auto"/>
          <w:sz w:val="20"/>
          <w:szCs w:val="20"/>
        </w:rPr>
        <w:t xml:space="preserve">3) Информация о постатейном исполнении утвержденной тарифной сметы </w:t>
      </w:r>
    </w:p>
    <w:p w:rsidR="00A82461" w:rsidRPr="0093735A" w:rsidRDefault="00A82461" w:rsidP="00A82461">
      <w:pPr>
        <w:rPr>
          <w:sz w:val="20"/>
          <w:szCs w:val="20"/>
        </w:rPr>
      </w:pPr>
    </w:p>
    <w:p w:rsidR="00195FDA" w:rsidRPr="0093735A" w:rsidRDefault="00195FDA" w:rsidP="00195FDA">
      <w:pPr>
        <w:ind w:firstLine="397"/>
        <w:jc w:val="both"/>
        <w:rPr>
          <w:rStyle w:val="s0"/>
          <w:b/>
          <w:color w:val="auto"/>
          <w:sz w:val="20"/>
          <w:szCs w:val="20"/>
        </w:rPr>
      </w:pPr>
      <w:r w:rsidRPr="0093735A">
        <w:rPr>
          <w:rStyle w:val="s0"/>
          <w:b/>
          <w:color w:val="auto"/>
          <w:sz w:val="20"/>
          <w:szCs w:val="20"/>
        </w:rPr>
        <w:t>* Приложение 5 форма 1</w:t>
      </w:r>
    </w:p>
    <w:p w:rsidR="00195FDA" w:rsidRPr="0093735A" w:rsidRDefault="00CA7633" w:rsidP="00A82461">
      <w:pPr>
        <w:rPr>
          <w:sz w:val="20"/>
          <w:szCs w:val="20"/>
        </w:rPr>
      </w:pPr>
      <w:r w:rsidRPr="0093735A">
        <w:rPr>
          <w:sz w:val="20"/>
          <w:szCs w:val="20"/>
        </w:rPr>
        <w:lastRenderedPageBreak/>
        <w:t xml:space="preserve"> </w:t>
      </w:r>
      <w:r w:rsidR="0050344E" w:rsidRPr="0093735A">
        <w:rPr>
          <w:sz w:val="20"/>
          <w:szCs w:val="20"/>
        </w:rPr>
        <w:t xml:space="preserve"> </w:t>
      </w:r>
      <w:r w:rsidR="00A47CF4" w:rsidRPr="0093735A">
        <w:rPr>
          <w:sz w:val="20"/>
          <w:szCs w:val="20"/>
        </w:rPr>
        <w:t xml:space="preserve">  </w:t>
      </w:r>
    </w:p>
    <w:p w:rsidR="001F64BB" w:rsidRPr="0093735A" w:rsidRDefault="001F64BB" w:rsidP="001F64BB">
      <w:pPr>
        <w:pStyle w:val="2"/>
        <w:rPr>
          <w:b/>
          <w:i w:val="0"/>
        </w:rPr>
      </w:pPr>
      <w:r w:rsidRPr="0093735A">
        <w:rPr>
          <w:b/>
          <w:i w:val="0"/>
        </w:rPr>
        <w:t>Форма 2</w:t>
      </w:r>
    </w:p>
    <w:p w:rsidR="00227EE4" w:rsidRPr="0093735A" w:rsidRDefault="00227EE4" w:rsidP="00BD5374">
      <w:pPr>
        <w:ind w:left="5664" w:firstLine="708"/>
        <w:jc w:val="both"/>
        <w:rPr>
          <w:rStyle w:val="s0"/>
          <w:b/>
          <w:sz w:val="20"/>
          <w:szCs w:val="20"/>
        </w:rPr>
      </w:pPr>
    </w:p>
    <w:p w:rsidR="00354491" w:rsidRPr="0093735A" w:rsidRDefault="00403AED" w:rsidP="00BD5374">
      <w:pPr>
        <w:jc w:val="center"/>
        <w:rPr>
          <w:rStyle w:val="s1"/>
          <w:sz w:val="20"/>
          <w:szCs w:val="20"/>
        </w:rPr>
      </w:pPr>
      <w:r w:rsidRPr="0093735A">
        <w:rPr>
          <w:rStyle w:val="s1"/>
          <w:sz w:val="20"/>
          <w:szCs w:val="20"/>
        </w:rPr>
        <w:t>Информация</w:t>
      </w:r>
      <w:r w:rsidRPr="0093735A">
        <w:rPr>
          <w:rStyle w:val="s1"/>
          <w:sz w:val="20"/>
          <w:szCs w:val="20"/>
        </w:rPr>
        <w:br/>
        <w:t>об исполнении</w:t>
      </w:r>
      <w:r w:rsidR="002410F3" w:rsidRPr="0093735A">
        <w:rPr>
          <w:rStyle w:val="s1"/>
          <w:sz w:val="20"/>
          <w:szCs w:val="20"/>
        </w:rPr>
        <w:t xml:space="preserve"> утвержденной тарифной сметы</w:t>
      </w:r>
      <w:r w:rsidR="002410F3" w:rsidRPr="0093735A">
        <w:rPr>
          <w:rStyle w:val="s1"/>
          <w:sz w:val="20"/>
          <w:szCs w:val="20"/>
        </w:rPr>
        <w:br/>
        <w:t>на услуг</w:t>
      </w:r>
      <w:r w:rsidR="009726EE" w:rsidRPr="0093735A">
        <w:rPr>
          <w:rStyle w:val="s1"/>
          <w:sz w:val="20"/>
          <w:szCs w:val="20"/>
        </w:rPr>
        <w:t>и</w:t>
      </w:r>
      <w:r w:rsidR="002410F3" w:rsidRPr="0093735A">
        <w:rPr>
          <w:rStyle w:val="s1"/>
          <w:sz w:val="20"/>
          <w:szCs w:val="20"/>
        </w:rPr>
        <w:t xml:space="preserve"> производства тепловой энергии</w:t>
      </w:r>
      <w:r w:rsidRPr="0093735A">
        <w:rPr>
          <w:rStyle w:val="s1"/>
          <w:sz w:val="20"/>
          <w:szCs w:val="20"/>
        </w:rPr>
        <w:t xml:space="preserve"> по итогам </w:t>
      </w:r>
      <w:r w:rsidR="009212A4" w:rsidRPr="0093735A">
        <w:rPr>
          <w:rStyle w:val="s1"/>
          <w:sz w:val="20"/>
          <w:szCs w:val="20"/>
        </w:rPr>
        <w:t>1 полугодия 202</w:t>
      </w:r>
      <w:r w:rsidR="0005018F" w:rsidRPr="0093735A">
        <w:rPr>
          <w:rStyle w:val="s1"/>
          <w:sz w:val="20"/>
          <w:szCs w:val="20"/>
        </w:rPr>
        <w:t>4</w:t>
      </w:r>
      <w:r w:rsidR="009212A4" w:rsidRPr="0093735A">
        <w:rPr>
          <w:rStyle w:val="s1"/>
          <w:sz w:val="20"/>
          <w:szCs w:val="20"/>
        </w:rPr>
        <w:t xml:space="preserve"> года</w:t>
      </w:r>
    </w:p>
    <w:p w:rsidR="00445F60" w:rsidRPr="0093735A" w:rsidRDefault="00445F60" w:rsidP="00BD5374">
      <w:pPr>
        <w:jc w:val="center"/>
        <w:rPr>
          <w:rStyle w:val="s1"/>
          <w:sz w:val="20"/>
          <w:szCs w:val="20"/>
        </w:rPr>
      </w:pPr>
    </w:p>
    <w:tbl>
      <w:tblPr>
        <w:tblW w:w="156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5687"/>
        <w:gridCol w:w="992"/>
        <w:gridCol w:w="1701"/>
        <w:gridCol w:w="1559"/>
        <w:gridCol w:w="993"/>
        <w:gridCol w:w="3969"/>
      </w:tblGrid>
      <w:tr w:rsidR="0065047B" w:rsidRPr="0093735A" w:rsidTr="00604005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Наименование показателей*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Предусмотрено в утвержденной тарифной смете с</w:t>
            </w:r>
            <w:r w:rsidRPr="0093735A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15.04.2024.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65047B" w:rsidRPr="0093735A" w:rsidTr="00604005">
        <w:trPr>
          <w:trHeight w:val="136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5047B" w:rsidRPr="0093735A" w:rsidTr="00604005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65047B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 xml:space="preserve">атраты на производство товаров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и предоставление услуг, всего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  11 649 310,05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A12349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5 171 381,20</w:t>
            </w:r>
            <w:r w:rsidR="0065047B" w:rsidRPr="0093735A"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C26B26" w:rsidP="00C26B2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- </w:t>
            </w:r>
            <w:r w:rsidR="00A12349" w:rsidRPr="0093735A">
              <w:rPr>
                <w:b/>
                <w:bCs/>
                <w:color w:val="auto"/>
                <w:sz w:val="20"/>
                <w:szCs w:val="20"/>
              </w:rPr>
              <w:t>55,61</w:t>
            </w:r>
            <w:r w:rsidR="0065047B" w:rsidRPr="00937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7 235 762,60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3 276 604,08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-54,72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55 547,34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15 114,25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-72,79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топливо,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4 622 225,99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2 020 240,57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-56,29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53349D" w:rsidRPr="0093735A" w:rsidTr="008C3F1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1.2.1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4 222 611,95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1 839 583,34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-56,43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D2327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C3F1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1.2.2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399 614,04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180 657,23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-54,79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D2327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C3F18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94 059,17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61 680,28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D2327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C3F1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1 637 186,50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642 182,92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-60,78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D2327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C3F1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826 743,59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499 949,52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-39,53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D2327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2 157 423,96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1 170 995,93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-45,72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1 908 380,33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1 086 398,97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-43,07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163 166,52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56 774,71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-65,20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57 251,41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27 822,25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-51,40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28 625,71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10 941,64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-61,78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793 860,10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378 396,42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-52,33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936 814,01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113 100,22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-87,93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936 814,01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113 100,22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-87,93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53349D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223 471,83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114 455,17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53349D" w:rsidRPr="0093735A" w:rsidTr="003118E8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129 879,33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70 477,19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AC319C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3118E8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и тех. обслуживание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25 428,68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3 237,37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-87,27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AC319C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643AE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5.3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экспертиза объектов, оборудования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26 311,45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17 046,09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-35,21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7A4AA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643AE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5 414,56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3 520,54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7A4AA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643AE3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21 723,30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10 352,56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-52,34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7A4AA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643AE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изготовление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14 714,51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9 821,43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-33,25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7A4AA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D63F6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Про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>чие затраты,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231 116,15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117 823,45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-49,02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53349D" w:rsidRPr="0093735A" w:rsidTr="00C8094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13 705,60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6 845,62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6 538,28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3 514,39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-46,25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ж/д перевозок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106 688,72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55 443,70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-48,03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23 452,24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10 540,75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-55,05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дезинфекции, дезинсекции,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</w:rPr>
              <w:t>дератизации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2 016,15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515,19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-74,45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21 335,11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3 598,50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-83,13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821,17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418,31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-49,06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пуско-наладочные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49 880,27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31 616,07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-36,62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8094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размещение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золошлаковых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6 678,61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5 330,91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-20,18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F90C1E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70 861,40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36 206,33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плата за эмиссии в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70 861,40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36 206,33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-48,91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53349D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425 122,82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220 518,11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425 122,82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220 518,11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53349D" w:rsidRPr="0093735A" w:rsidTr="00CC047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189 701,42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107 489,44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-43,34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07778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C047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16 219,47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5 131,28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-68,36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07778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C047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5 691,04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3 198,62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-43,80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07778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C047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2 845,52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2 153,24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-24,33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07778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CC047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2 079,43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1 576,93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-24,17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07778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26 497,76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21 250,03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-19,80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53349D" w:rsidRPr="0093735A" w:rsidTr="004F2DF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8.4.1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19 522,01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8 354,05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3166D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4F2DF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8.4.2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396,56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202,04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-49,05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3166D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4F2DF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8.4.3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плата за пользование земельными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6 233,75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3 401,42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3166D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4F2DFB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8.4.4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345,44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377,89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9,39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/>
        </w:tc>
      </w:tr>
      <w:tr w:rsidR="0065047B" w:rsidRPr="0093735A" w:rsidTr="00604005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1 159,51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-18,77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53349D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10 947,63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7 053,48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-35,57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53349D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780,85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864,93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39496C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8.8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Прочие расходы, в </w:t>
            </w:r>
            <w:proofErr w:type="spellStart"/>
            <w:r w:rsidRPr="0093735A">
              <w:rPr>
                <w:b/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93735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169 200,18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73 011,58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-56,85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53349D" w:rsidRPr="0093735A" w:rsidTr="008F1C38">
        <w:trPr>
          <w:trHeight w:val="3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2 560,35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1 962,66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-23,34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49D" w:rsidRDefault="0053349D" w:rsidP="0053349D">
            <w:r w:rsidRPr="0090538C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F1C3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2 107,43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905,73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90538C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F1C3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канцелярские 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1 958,36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90538C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9324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8.8.4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116 138,61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57 886,08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-50,16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CE26AD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93248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proofErr w:type="spellStart"/>
            <w:r w:rsidRPr="0093735A">
              <w:rPr>
                <w:color w:val="auto"/>
                <w:sz w:val="20"/>
                <w:szCs w:val="20"/>
              </w:rPr>
              <w:t>типографные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1 393,79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1 937,79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39,03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/>
        </w:tc>
      </w:tr>
      <w:tr w:rsidR="0053349D" w:rsidRPr="0093735A" w:rsidTr="0089324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тех. осмотр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36,45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-19,83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CE26AD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9324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обслуживание тех. средств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31 028,32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9 228,72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-70,26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CE26AD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9324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1 459,35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704,11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-51,75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CE26AD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93248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8.8.10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12 436,35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340,15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-97,26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CE26AD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53349D" w:rsidRPr="0093735A" w:rsidTr="00893248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8.8.11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периодическое издания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9D" w:rsidRPr="0093735A" w:rsidRDefault="0053349D" w:rsidP="0053349D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49D" w:rsidRPr="0093735A" w:rsidRDefault="0053349D" w:rsidP="0053349D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-78,92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49D" w:rsidRDefault="0053349D" w:rsidP="0053349D">
            <w:r w:rsidRPr="00CE26AD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  <w:r w:rsidR="003B1D55" w:rsidRPr="00937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7762" w:rsidRPr="00937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61DB4" w:rsidRPr="00937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12 074 432,87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A12349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A12349" w:rsidRPr="0093735A">
              <w:rPr>
                <w:b/>
                <w:bCs/>
                <w:color w:val="auto"/>
                <w:sz w:val="20"/>
                <w:szCs w:val="20"/>
              </w:rPr>
              <w:t> 391 899,31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-55,04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Сумма необоснованного дохода за 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732,89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356 401,14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C477FC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178 200,57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C477F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C477FC" w:rsidRPr="0093735A">
              <w:rPr>
                <w:b/>
                <w:bCs/>
                <w:color w:val="auto"/>
                <w:sz w:val="20"/>
                <w:szCs w:val="20"/>
              </w:rPr>
              <w:t>50,00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2 253 563,94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12 430 101,12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A12349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A12349" w:rsidRPr="0093735A">
              <w:rPr>
                <w:b/>
                <w:bCs/>
                <w:color w:val="auto"/>
                <w:sz w:val="20"/>
                <w:szCs w:val="20"/>
              </w:rPr>
              <w:t> 570 099,88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A12349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A12349" w:rsidRPr="0093735A">
              <w:rPr>
                <w:b/>
                <w:bCs/>
                <w:color w:val="auto"/>
                <w:sz w:val="20"/>
                <w:szCs w:val="20"/>
              </w:rPr>
              <w:t>55,19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83009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950,44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411,19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-56,74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53349D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Средний тариф (без НДС) с учетом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13 078,20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A12349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13 546,23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A12349" w:rsidP="008D23C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с 1 января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12 203,78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147DB5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c</w:t>
            </w:r>
            <w:r w:rsidRPr="0093735A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65047B" w:rsidRPr="0093735A">
              <w:rPr>
                <w:b/>
                <w:bCs/>
                <w:color w:val="auto"/>
                <w:sz w:val="20"/>
                <w:szCs w:val="20"/>
              </w:rPr>
              <w:t>15 апреля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13 369,67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20646D" w:rsidRPr="0093735A" w:rsidRDefault="0020646D" w:rsidP="001F64BB">
      <w:pPr>
        <w:pStyle w:val="ab"/>
        <w:rPr>
          <w:noProof/>
          <w:lang w:val="en-US"/>
        </w:rPr>
      </w:pPr>
    </w:p>
    <w:p w:rsidR="00F66C9B" w:rsidRPr="0093735A" w:rsidRDefault="00F66C9B" w:rsidP="001255B9">
      <w:pPr>
        <w:jc w:val="center"/>
        <w:rPr>
          <w:rStyle w:val="s1"/>
          <w:sz w:val="20"/>
          <w:szCs w:val="20"/>
        </w:rPr>
      </w:pPr>
    </w:p>
    <w:p w:rsidR="0005018F" w:rsidRPr="0093735A" w:rsidRDefault="0005018F" w:rsidP="001255B9">
      <w:pPr>
        <w:jc w:val="center"/>
        <w:rPr>
          <w:rStyle w:val="s1"/>
          <w:sz w:val="20"/>
          <w:szCs w:val="20"/>
        </w:rPr>
      </w:pPr>
    </w:p>
    <w:p w:rsidR="0005018F" w:rsidRPr="0093735A" w:rsidRDefault="0005018F" w:rsidP="001255B9">
      <w:pPr>
        <w:jc w:val="center"/>
        <w:rPr>
          <w:rStyle w:val="s1"/>
          <w:sz w:val="20"/>
          <w:szCs w:val="20"/>
        </w:rPr>
      </w:pPr>
    </w:p>
    <w:p w:rsidR="00565EB3" w:rsidRPr="0093735A" w:rsidRDefault="00565EB3" w:rsidP="001255B9">
      <w:pPr>
        <w:jc w:val="center"/>
        <w:rPr>
          <w:rStyle w:val="s1"/>
          <w:sz w:val="20"/>
          <w:szCs w:val="20"/>
        </w:rPr>
      </w:pPr>
      <w:r w:rsidRPr="0093735A">
        <w:rPr>
          <w:rStyle w:val="s1"/>
          <w:sz w:val="20"/>
          <w:szCs w:val="20"/>
        </w:rPr>
        <w:t>И</w:t>
      </w:r>
      <w:r w:rsidR="00F456F3" w:rsidRPr="0093735A">
        <w:rPr>
          <w:rStyle w:val="s1"/>
          <w:sz w:val="20"/>
          <w:szCs w:val="20"/>
        </w:rPr>
        <w:t>нформация</w:t>
      </w:r>
      <w:r w:rsidR="00F456F3" w:rsidRPr="0093735A">
        <w:rPr>
          <w:rStyle w:val="s1"/>
          <w:sz w:val="20"/>
          <w:szCs w:val="20"/>
        </w:rPr>
        <w:br/>
        <w:t>об исполнении утвержденной тарифной сметы</w:t>
      </w:r>
      <w:r w:rsidR="00F456F3" w:rsidRPr="0093735A">
        <w:rPr>
          <w:rStyle w:val="s1"/>
          <w:sz w:val="20"/>
          <w:szCs w:val="20"/>
        </w:rPr>
        <w:br/>
        <w:t xml:space="preserve">на услугу передача, распределение и снабжение тепловой энергии по итогам </w:t>
      </w:r>
      <w:r w:rsidR="00EB6C7A" w:rsidRPr="0093735A">
        <w:rPr>
          <w:rStyle w:val="s1"/>
          <w:sz w:val="20"/>
          <w:szCs w:val="20"/>
        </w:rPr>
        <w:t>1 полугодия 202</w:t>
      </w:r>
      <w:r w:rsidR="0065047B" w:rsidRPr="0093735A">
        <w:rPr>
          <w:rStyle w:val="s1"/>
          <w:sz w:val="20"/>
          <w:szCs w:val="20"/>
        </w:rPr>
        <w:t>4</w:t>
      </w:r>
      <w:r w:rsidR="00EB6C7A" w:rsidRPr="0093735A">
        <w:rPr>
          <w:rStyle w:val="s1"/>
          <w:sz w:val="20"/>
          <w:szCs w:val="20"/>
        </w:rPr>
        <w:t xml:space="preserve"> года</w:t>
      </w:r>
    </w:p>
    <w:p w:rsidR="00BC12F1" w:rsidRPr="0093735A" w:rsidRDefault="00BC12F1" w:rsidP="001255B9">
      <w:pPr>
        <w:jc w:val="center"/>
        <w:rPr>
          <w:rStyle w:val="s1"/>
          <w:b w:val="0"/>
          <w:bCs w:val="0"/>
          <w:sz w:val="20"/>
          <w:szCs w:val="20"/>
        </w:rPr>
      </w:pPr>
    </w:p>
    <w:tbl>
      <w:tblPr>
        <w:tblW w:w="156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5720"/>
        <w:gridCol w:w="959"/>
        <w:gridCol w:w="1701"/>
        <w:gridCol w:w="1559"/>
        <w:gridCol w:w="993"/>
        <w:gridCol w:w="3969"/>
      </w:tblGrid>
      <w:tr w:rsidR="0065047B" w:rsidRPr="0093735A" w:rsidTr="00604005">
        <w:trPr>
          <w:trHeight w:val="48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Предусмотрено в утвержденной тарифной смете с 15.04.2024.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65047B" w:rsidRPr="0093735A" w:rsidTr="00604005">
        <w:trPr>
          <w:trHeight w:val="123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65047B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D63F61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</w:t>
            </w:r>
            <w:r w:rsidR="0065047B" w:rsidRPr="0093735A">
              <w:rPr>
                <w:b/>
                <w:bCs/>
                <w:color w:val="auto"/>
                <w:sz w:val="20"/>
                <w:szCs w:val="20"/>
              </w:rPr>
              <w:t> и предоставление услуг, всего       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10 856 447,77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A12349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4 825 162,70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A12349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A12349" w:rsidRPr="0093735A">
              <w:rPr>
                <w:b/>
                <w:bCs/>
                <w:color w:val="auto"/>
                <w:sz w:val="20"/>
                <w:szCs w:val="20"/>
              </w:rPr>
              <w:t>55,55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7 760 182,43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A12349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3 259 894,63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-56,16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C77926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53 225,86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13 741,95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-74,18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E4611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C77926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17 077,26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11 198,59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2E4611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C77926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32 514,86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12 753,89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-60,78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E4611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C77926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покупная теплоэнергия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7 575 318,67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3 222 200,20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E4611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C77926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82 045,79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31 445,40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-61,67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E4611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371 443,28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178 491,82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-51,95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7F0282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328 565,48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162 524,98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-50,53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9481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7F028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28 092,35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9 774,89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-65,20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9481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7F028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9 856,96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6 191,95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-37,18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9481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7F028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4 928,48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2 435,10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-50,59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29481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Амортизация                        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115 736,85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64 127,43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-44,59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F64E4B" w:rsidP="0065047B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29 993,03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9 997,68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5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29 993,03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9 997,68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70EA9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31 781,85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15 959,40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-49,78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B571AF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23 514,19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12 795,75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A411D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B571AF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и тех. обслуживание оборудования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1 815,97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327,22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-81,98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A411D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B571A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экспертиза объектов, оборудования и услуг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1 524,57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317,65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-79,16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A411D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B571A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639,18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A411D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B571AF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3 944,05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1 879,60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-52,34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A411DF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BC" w:rsidRPr="0093735A" w:rsidRDefault="0065047B" w:rsidP="00D73FB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9 257,33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3 465,05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-62,57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D1741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охрана труда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2 488,37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510,35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-79,49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6B004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D1741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458,86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-39,67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6B004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D17414">
        <w:trPr>
          <w:trHeight w:val="5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5 493,28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2 326,35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6B004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D1741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дезинфекции, дезинсекции, дератизации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-74,45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6B004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D1741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-49,06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6B0048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Покупка тепловой энергии на возмещение затрат по техническим нормативным потерям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2 538 052,99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60058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1 293 226,69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-46,80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F64E4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98 348,16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50 396,00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98 348,16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50 396,00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12594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71 138,03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35 197,42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-50,52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7B0DE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12594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6 082,30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1 924,23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-68,36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7B0DE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12594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2 134,14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1 199,09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-43,81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7B0DE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9496C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2 153,24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70EA9">
              <w:rPr>
                <w:color w:val="auto"/>
                <w:sz w:val="20"/>
                <w:szCs w:val="20"/>
              </w:rPr>
              <w:t xml:space="preserve">   101,79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4E4B" w:rsidRDefault="00F64E4B" w:rsidP="00F64E4B"/>
        </w:tc>
      </w:tr>
      <w:tr w:rsidR="00F64E4B" w:rsidRPr="0093735A" w:rsidTr="0012594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377,55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-24,17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7B0DE3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4 810,90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3 858,13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-19,80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8564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9.4.1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3 544,39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1 516,75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EE5B7A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8564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9.4.2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налог за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пользов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земельн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>. участками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1 131,79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617,56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70EA9">
              <w:rPr>
                <w:color w:val="auto"/>
                <w:sz w:val="20"/>
                <w:szCs w:val="20"/>
              </w:rPr>
              <w:t xml:space="preserve">    -45,44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EE5B7A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8564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9.4.3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-49,05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EE5B7A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8564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9.4.4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EE5B7A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F64E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9.4.5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регистрация земельных участков недвижимости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E4B" w:rsidRDefault="00F64E4B" w:rsidP="00F64E4B"/>
        </w:tc>
      </w:tr>
      <w:tr w:rsidR="00F64E4B" w:rsidRPr="0093735A" w:rsidTr="00F64E4B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9.4.6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1 618,53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4E4B" w:rsidRDefault="00F64E4B" w:rsidP="00F64E4B"/>
        </w:tc>
      </w:tr>
      <w:tr w:rsidR="00F64E4B" w:rsidRPr="0093735A" w:rsidTr="008564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190,21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EE5B7A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85644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1 987,64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1 280,62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-35,57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EE5B7A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85644B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связи                      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/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9.8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Другие расходы всего, 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10 418,55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6 322,17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-39,32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64E4B" w:rsidRPr="0093735A" w:rsidTr="00372AC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3 932,35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339,76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72AC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382,62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164,44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72AC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канцелярские товары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9496C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proofErr w:type="spellStart"/>
            <w:r w:rsidRPr="0093735A">
              <w:rPr>
                <w:color w:val="auto"/>
                <w:sz w:val="20"/>
                <w:szCs w:val="20"/>
              </w:rPr>
              <w:t>типографные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253,05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351,82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39,03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E4B" w:rsidRDefault="00F64E4B" w:rsidP="00F64E4B"/>
        </w:tc>
      </w:tr>
      <w:tr w:rsidR="00F64E4B" w:rsidRPr="0093735A" w:rsidTr="00372AC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тех.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</w:rPr>
              <w:t>осмотр транспортных средств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-20,49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72AC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обслуживание тех.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</w:rPr>
              <w:t>средств 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5 633,46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1 675,55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-70,26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72AC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-79,39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72AC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2 257,93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-97,26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F64E4B" w:rsidRPr="0093735A" w:rsidTr="00372AC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9.8.10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периодическое издания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E4B" w:rsidRPr="0093735A" w:rsidRDefault="00F64E4B" w:rsidP="00F64E4B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E4B" w:rsidRPr="0093735A" w:rsidRDefault="00F64E4B" w:rsidP="00F64E4B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-78,92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E4B" w:rsidRDefault="00F64E4B" w:rsidP="00F64E4B">
            <w:r w:rsidRPr="00F13546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10 954 795,93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60058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4 875 558,69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-53,68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130 098,83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C477FC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65 049,41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C477F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C477FC" w:rsidRPr="0093735A">
              <w:rPr>
                <w:b/>
                <w:bCs/>
                <w:color w:val="auto"/>
                <w:sz w:val="20"/>
                <w:szCs w:val="20"/>
              </w:rPr>
              <w:t>50,00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822 629,34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11 084 894,76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60058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4 940 608,,11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-53,07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286,96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60058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              </w:t>
            </w:r>
            <w:r w:rsidR="00660058" w:rsidRPr="0093735A">
              <w:rPr>
                <w:b/>
                <w:bCs/>
                <w:color w:val="auto"/>
                <w:sz w:val="20"/>
                <w:szCs w:val="20"/>
              </w:rPr>
              <w:t xml:space="preserve">     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110,26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-61,58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F64E4B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60058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-42,79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-59,77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F64E4B" w:rsidRPr="00604005">
              <w:rPr>
                <w:color w:val="auto"/>
                <w:sz w:val="20"/>
                <w:szCs w:val="20"/>
              </w:rPr>
              <w:t>исполнение планируется до конца 2024 г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D63F6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Тариф (без </w:t>
            </w:r>
            <w:proofErr w:type="gramStart"/>
            <w:r w:rsidRPr="0093735A">
              <w:rPr>
                <w:b/>
                <w:bCs/>
                <w:color w:val="auto"/>
                <w:sz w:val="20"/>
                <w:szCs w:val="20"/>
              </w:rPr>
              <w:t>НДС)   </w:t>
            </w:r>
            <w:proofErr w:type="gramEnd"/>
            <w:r w:rsidRPr="0093735A">
              <w:rPr>
                <w:b/>
                <w:bCs/>
                <w:color w:val="auto"/>
                <w:sz w:val="20"/>
                <w:szCs w:val="20"/>
              </w:rPr>
              <w:t>      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38 628,44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60058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44 808,63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22,14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с 1 января 2024 года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35 111,99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5047B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D73FBC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с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65047B" w:rsidRPr="0093735A">
              <w:rPr>
                <w:b/>
                <w:bCs/>
                <w:color w:val="auto"/>
                <w:sz w:val="20"/>
                <w:szCs w:val="20"/>
              </w:rPr>
              <w:t>15 апреля 2024 года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7B" w:rsidRPr="0093735A" w:rsidRDefault="0065047B" w:rsidP="006504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39 794,47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47B" w:rsidRPr="0093735A" w:rsidRDefault="0065047B" w:rsidP="006504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65047B" w:rsidRPr="0093735A" w:rsidRDefault="0065047B" w:rsidP="001255B9">
      <w:pPr>
        <w:jc w:val="center"/>
        <w:rPr>
          <w:rStyle w:val="s1"/>
          <w:sz w:val="20"/>
          <w:szCs w:val="20"/>
        </w:rPr>
      </w:pPr>
    </w:p>
    <w:p w:rsidR="0065047B" w:rsidRPr="0093735A" w:rsidRDefault="0065047B" w:rsidP="001255B9">
      <w:pPr>
        <w:jc w:val="center"/>
        <w:rPr>
          <w:rStyle w:val="s1"/>
          <w:sz w:val="20"/>
          <w:szCs w:val="20"/>
        </w:rPr>
      </w:pPr>
    </w:p>
    <w:p w:rsidR="00F66C9B" w:rsidRPr="0093735A" w:rsidRDefault="00F66C9B" w:rsidP="001255B9">
      <w:pPr>
        <w:jc w:val="center"/>
        <w:rPr>
          <w:rStyle w:val="s1"/>
          <w:sz w:val="20"/>
          <w:szCs w:val="20"/>
        </w:rPr>
      </w:pPr>
    </w:p>
    <w:p w:rsidR="001E06BC" w:rsidRPr="0093735A" w:rsidRDefault="001E06BC" w:rsidP="001255B9">
      <w:pPr>
        <w:jc w:val="center"/>
        <w:rPr>
          <w:rStyle w:val="s1"/>
          <w:sz w:val="20"/>
          <w:szCs w:val="20"/>
        </w:rPr>
      </w:pPr>
      <w:r w:rsidRPr="0093735A">
        <w:rPr>
          <w:rStyle w:val="s1"/>
          <w:sz w:val="20"/>
          <w:szCs w:val="20"/>
        </w:rPr>
        <w:lastRenderedPageBreak/>
        <w:t>Информация</w:t>
      </w:r>
      <w:r w:rsidRPr="0093735A">
        <w:rPr>
          <w:rStyle w:val="s1"/>
          <w:sz w:val="20"/>
          <w:szCs w:val="20"/>
        </w:rPr>
        <w:br/>
        <w:t>об исполнении утвержденной тарифной сметы</w:t>
      </w:r>
      <w:r w:rsidRPr="0093735A">
        <w:rPr>
          <w:rStyle w:val="s1"/>
          <w:sz w:val="20"/>
          <w:szCs w:val="20"/>
        </w:rPr>
        <w:br/>
        <w:t xml:space="preserve">на услугу подача воды по распределительным сетям по итогам </w:t>
      </w:r>
      <w:r w:rsidR="00B50AB6" w:rsidRPr="0093735A">
        <w:rPr>
          <w:rStyle w:val="s1"/>
          <w:sz w:val="20"/>
          <w:szCs w:val="20"/>
        </w:rPr>
        <w:t>1 полугодия 202</w:t>
      </w:r>
      <w:r w:rsidR="00101CF7" w:rsidRPr="0093735A">
        <w:rPr>
          <w:rStyle w:val="s1"/>
          <w:sz w:val="20"/>
          <w:szCs w:val="20"/>
        </w:rPr>
        <w:t>4</w:t>
      </w:r>
      <w:r w:rsidR="00B50AB6" w:rsidRPr="0093735A">
        <w:rPr>
          <w:rStyle w:val="s1"/>
          <w:sz w:val="20"/>
          <w:szCs w:val="20"/>
        </w:rPr>
        <w:t xml:space="preserve"> года</w:t>
      </w:r>
    </w:p>
    <w:p w:rsidR="00350C91" w:rsidRPr="0093735A" w:rsidRDefault="00350C91" w:rsidP="001255B9">
      <w:pPr>
        <w:pStyle w:val="31"/>
        <w:rPr>
          <w:rStyle w:val="s1"/>
          <w:sz w:val="20"/>
          <w:szCs w:val="20"/>
        </w:rPr>
      </w:pPr>
    </w:p>
    <w:tbl>
      <w:tblPr>
        <w:tblW w:w="156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0"/>
        <w:gridCol w:w="5643"/>
        <w:gridCol w:w="992"/>
        <w:gridCol w:w="1701"/>
        <w:gridCol w:w="1559"/>
        <w:gridCol w:w="993"/>
        <w:gridCol w:w="3961"/>
      </w:tblGrid>
      <w:tr w:rsidR="00101CF7" w:rsidRPr="0093735A" w:rsidTr="00604005">
        <w:trPr>
          <w:trHeight w:val="3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Предусмотрено в утвержденной тарифной смете с 01.05.2024г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101CF7" w:rsidRPr="0093735A" w:rsidTr="00604005">
        <w:trPr>
          <w:trHeight w:val="142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101CF7" w:rsidRPr="0093735A" w:rsidTr="0060400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 xml:space="preserve">атраты на производство товаров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и предоставление услуг, всего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567 698,01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298 082,69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-47,49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255 359,65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127 701,14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-49,99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35 478,12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7 826,04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-77,94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604005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11 332,36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7 431,31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-34,42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108 798,15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42 675,84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-60,78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забор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99 751,02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69 767,95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-30,06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160 106,33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104 867,62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-34,50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138 087,49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99 511,85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-27,94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15 392,10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5 355,77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-65,20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4 142,62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3 800,25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-8,26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2 484,12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1 494,52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-39,84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89 742,60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46 413,60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-48,28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11 116,30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3 705,43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11 116,30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3 705,43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604005" w:rsidRDefault="00101CF7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Прочие затраты, всего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51 373,13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15 394,90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-70,03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39496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ж/д перевозок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325,54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CF7" w:rsidRPr="00604005" w:rsidRDefault="00101CF7" w:rsidP="00101CF7">
            <w:pPr>
              <w:rPr>
                <w:color w:val="auto"/>
                <w:sz w:val="20"/>
                <w:szCs w:val="20"/>
              </w:rPr>
            </w:pP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2 319,79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332,08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-85,69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НДПИ (налог на добычу подземных ископаемых)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15 324,05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-100,00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дезинфекция, дератизация и др. ком.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215,16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-71,15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2 801,52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1 432,09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-48,88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15 603,86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8 491,17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-45,58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447,04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-31,89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и тех. обслуживание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1 814,62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2 661,66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46,68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</w:p>
        </w:tc>
      </w:tr>
      <w:tr w:rsidR="00604005" w:rsidRPr="0093735A" w:rsidTr="0060400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6 622,55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210,79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-96,82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5.11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424,16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-26,59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5 517,08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1 247,29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-77,39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-42,49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76 842,65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44 919,81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-41,54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76 842,65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44 919,81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-41,54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34 950,14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23 942,28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-31,50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3 224,92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941,29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-70,81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-48,69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334,08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1 321,53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295,57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189,99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-14,36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расходы на содержание и обслуживание технических средств управления, узлов связи, вычислит. техники и т.д.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3 738,33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1 111,89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-70,26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1 168,32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849,81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-27,26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6.7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26 815,23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14 538,45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-45,78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-51,75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охранные услуги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26 410,11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14 340,98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-45,70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-51,48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техосмотр трансп.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-19,82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-8,30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 расходы, связь, периодическая печать, (канц. товары, типография)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304,95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339,74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11,41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</w:p>
        </w:tc>
      </w:tr>
      <w:tr w:rsidR="00604005" w:rsidRPr="0093735A" w:rsidTr="0060400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1 327,19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-96,91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6.11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D63F61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Налоговые платежи и сборы </w:t>
            </w:r>
            <w:r w:rsidR="00101CF7" w:rsidRPr="0093735A">
              <w:rPr>
                <w:b/>
                <w:bCs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3 092,59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2 560,23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-17,21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2 345,67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1 006,51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-57,09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налог за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пользов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земельн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>.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409,81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-38,40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-45,65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23,48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1 074,05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</w:p>
        </w:tc>
      </w:tr>
      <w:tr w:rsidR="00604005" w:rsidRPr="0093735A" w:rsidTr="00604005">
        <w:trPr>
          <w:trHeight w:val="33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492,81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291,67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-40,81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Pr="00604005" w:rsidRDefault="00604005" w:rsidP="00604005">
            <w:pPr>
              <w:rPr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644 540,66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343 002,49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-46,78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157 925,28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C477FC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78 962,64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C477F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C477FC" w:rsidRPr="0093735A">
              <w:rPr>
                <w:b/>
                <w:bCs/>
                <w:color w:val="auto"/>
                <w:sz w:val="20"/>
                <w:szCs w:val="20"/>
              </w:rPr>
              <w:t>50,00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875 390,81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458 521,66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-47,62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802 465,94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421 965,13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8B4B9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8B4B91" w:rsidRPr="0093735A">
              <w:rPr>
                <w:b/>
                <w:bCs/>
                <w:color w:val="auto"/>
                <w:sz w:val="20"/>
                <w:szCs w:val="20"/>
              </w:rPr>
              <w:t>47,42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5 264,41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2 072,98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-60,62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Нормативные потери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27,4</w:t>
            </w:r>
            <w:r w:rsidR="00660058" w:rsidRPr="0093735A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-52,92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1 805,98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313,75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-82,63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604005" w:rsidRDefault="00604005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20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lastRenderedPageBreak/>
              <w:t>IX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203,56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33,54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м3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145,15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м3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101CF7" w:rsidRPr="0093735A" w:rsidRDefault="00101CF7" w:rsidP="001255B9">
      <w:pPr>
        <w:pStyle w:val="31"/>
        <w:rPr>
          <w:rStyle w:val="s1"/>
          <w:sz w:val="20"/>
          <w:szCs w:val="20"/>
        </w:rPr>
      </w:pPr>
    </w:p>
    <w:p w:rsidR="00350C91" w:rsidRPr="0093735A" w:rsidRDefault="00350C91" w:rsidP="001255B9">
      <w:pPr>
        <w:pStyle w:val="31"/>
        <w:rPr>
          <w:rStyle w:val="s1"/>
          <w:sz w:val="20"/>
          <w:szCs w:val="20"/>
        </w:rPr>
      </w:pPr>
    </w:p>
    <w:p w:rsidR="00F66C9B" w:rsidRPr="0093735A" w:rsidRDefault="00F66C9B" w:rsidP="001255B9">
      <w:pPr>
        <w:pStyle w:val="31"/>
        <w:rPr>
          <w:rStyle w:val="s1"/>
          <w:sz w:val="20"/>
          <w:szCs w:val="20"/>
        </w:rPr>
      </w:pPr>
    </w:p>
    <w:p w:rsidR="00F66C9B" w:rsidRPr="0093735A" w:rsidRDefault="00F66C9B" w:rsidP="001255B9">
      <w:pPr>
        <w:pStyle w:val="31"/>
        <w:rPr>
          <w:rStyle w:val="s1"/>
          <w:sz w:val="20"/>
          <w:szCs w:val="20"/>
        </w:rPr>
      </w:pPr>
    </w:p>
    <w:p w:rsidR="00F66C9B" w:rsidRPr="0093735A" w:rsidRDefault="00F66C9B" w:rsidP="001255B9">
      <w:pPr>
        <w:pStyle w:val="31"/>
        <w:rPr>
          <w:rStyle w:val="s1"/>
          <w:sz w:val="20"/>
          <w:szCs w:val="20"/>
        </w:rPr>
      </w:pPr>
    </w:p>
    <w:p w:rsidR="00FD2AAC" w:rsidRPr="0093735A" w:rsidRDefault="00FD2AAC" w:rsidP="001255B9">
      <w:pPr>
        <w:pStyle w:val="31"/>
        <w:rPr>
          <w:rStyle w:val="s1"/>
          <w:sz w:val="20"/>
          <w:szCs w:val="20"/>
        </w:rPr>
      </w:pPr>
      <w:r w:rsidRPr="0093735A">
        <w:rPr>
          <w:rStyle w:val="s1"/>
          <w:sz w:val="20"/>
          <w:szCs w:val="20"/>
        </w:rPr>
        <w:t>Информация</w:t>
      </w:r>
      <w:r w:rsidRPr="0093735A">
        <w:rPr>
          <w:rStyle w:val="s1"/>
          <w:sz w:val="20"/>
          <w:szCs w:val="20"/>
        </w:rPr>
        <w:br/>
        <w:t>об исполнении утвержденной тарифной сметы</w:t>
      </w:r>
      <w:r w:rsidRPr="0093735A">
        <w:rPr>
          <w:rStyle w:val="s1"/>
          <w:sz w:val="20"/>
          <w:szCs w:val="20"/>
        </w:rPr>
        <w:br/>
        <w:t xml:space="preserve">на услугу подача воды по распределительным сетям (техническая) по итогам </w:t>
      </w:r>
      <w:r w:rsidR="00056BD1" w:rsidRPr="0093735A">
        <w:rPr>
          <w:rStyle w:val="s1"/>
          <w:sz w:val="20"/>
          <w:szCs w:val="20"/>
        </w:rPr>
        <w:t>1 полугодия 202</w:t>
      </w:r>
      <w:r w:rsidR="00101CF7" w:rsidRPr="0093735A">
        <w:rPr>
          <w:rStyle w:val="s1"/>
          <w:sz w:val="20"/>
          <w:szCs w:val="20"/>
        </w:rPr>
        <w:t>4</w:t>
      </w:r>
      <w:r w:rsidR="00056BD1" w:rsidRPr="0093735A">
        <w:rPr>
          <w:rStyle w:val="s1"/>
          <w:sz w:val="20"/>
          <w:szCs w:val="20"/>
        </w:rPr>
        <w:t xml:space="preserve"> года</w:t>
      </w:r>
    </w:p>
    <w:p w:rsidR="00C777EA" w:rsidRPr="0093735A" w:rsidRDefault="00C777EA" w:rsidP="001255B9">
      <w:pPr>
        <w:pStyle w:val="31"/>
        <w:rPr>
          <w:rStyle w:val="s1"/>
          <w:sz w:val="20"/>
          <w:szCs w:val="20"/>
        </w:rPr>
      </w:pPr>
    </w:p>
    <w:p w:rsidR="0072743F" w:rsidRPr="0093735A" w:rsidRDefault="0072743F" w:rsidP="001255B9">
      <w:pPr>
        <w:jc w:val="center"/>
        <w:rPr>
          <w:rStyle w:val="s1"/>
          <w:sz w:val="20"/>
          <w:szCs w:val="20"/>
        </w:rPr>
      </w:pPr>
    </w:p>
    <w:tbl>
      <w:tblPr>
        <w:tblW w:w="156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0"/>
        <w:gridCol w:w="5643"/>
        <w:gridCol w:w="992"/>
        <w:gridCol w:w="1701"/>
        <w:gridCol w:w="1559"/>
        <w:gridCol w:w="993"/>
        <w:gridCol w:w="3969"/>
      </w:tblGrid>
      <w:tr w:rsidR="00101CF7" w:rsidRPr="0093735A" w:rsidTr="00604005">
        <w:trPr>
          <w:trHeight w:val="3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Фактически сложившиеся показатели тарифной сметы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101CF7" w:rsidRPr="0093735A" w:rsidTr="00604005">
        <w:trPr>
          <w:trHeight w:val="15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101CF7" w:rsidRPr="0093735A" w:rsidTr="006040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 xml:space="preserve">атраты на производство товаров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и предоставление услуг, всего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418 389,83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230 046,63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-45,02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212 971,49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124 738,04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-41,43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17 134,34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4 711,45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-72,50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</w:rPr>
            </w:pPr>
            <w:r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7 758,12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5 087,47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Pr="00604005" w:rsidRDefault="00604005" w:rsidP="00604005">
            <w:pPr>
              <w:rPr>
                <w:sz w:val="20"/>
              </w:rPr>
            </w:pPr>
            <w:r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98 119,07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38 487,00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-60,78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</w:rPr>
            </w:pPr>
            <w:r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забор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89 959,95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76 452,13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-15,02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Pr="00604005" w:rsidRDefault="00604005" w:rsidP="00604005">
            <w:pPr>
              <w:rPr>
                <w:sz w:val="20"/>
              </w:rPr>
            </w:pPr>
            <w:r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94 740,60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62 539,86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-33,99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81 725,25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59 215,50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-27,54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755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9 553,97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3 324,36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-65,20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755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2 451,76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2 504,09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Default="00604005" w:rsidP="00604005"/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984,78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-2,46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755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80 933,91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29 046,26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-64,11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755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10 025,18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3 341,73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10 025,18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3 341,73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19 718,65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10 380,74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-47,36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2 170,92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-89,57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дезинфекция, дератизация и др. комм.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-78,10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1 825,76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945,12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-48,23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10 682,39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5 813,05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403,16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208,46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-48,29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и тех. обслуживание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1 242,29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1 822,17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46,68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005" w:rsidRDefault="00604005" w:rsidP="00604005"/>
        </w:tc>
      </w:tr>
      <w:tr w:rsidR="00604005" w:rsidRPr="0093735A" w:rsidTr="0060400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808,17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-82,14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521,12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290,38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-44,28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1 791,77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853,89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-52,34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-56,34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06B56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34 666,02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20 348,24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-41,30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34 666,02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20 348,24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-41,30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23 300,10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15 853,32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-31,96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2 149,95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600,61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-72,06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355,45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-49,15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870,79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149,15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130,07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расходы на содержание и обслуживание технических средств управления, узлов связи,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вычислит.техники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 и т.д.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2 559,26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-70,26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581,78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-44,78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694F7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7.6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326,20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135,19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-58,56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7.6.2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-51,75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76229B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7.6.3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-63,17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76229B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7.6.4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техосмотр трансп.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</w:rPr>
              <w:t>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-19,94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76229B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76229B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расходы, связь, периодическая печать, (канц. товары, типография)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208,77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11,41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005" w:rsidRDefault="00604005" w:rsidP="00604005"/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1 196,92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-97,66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76229B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7.10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D63F61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  <w:r w:rsidR="00101CF7" w:rsidRPr="0093735A">
              <w:rPr>
                <w:b/>
                <w:bCs/>
                <w:color w:val="auto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2 199,10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1 752,73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-20,30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7.10.1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1 605,85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689,05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13F7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7.10.2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налог за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пользов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земельн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>.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-46,86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13F7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7.10.3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-47,93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13F7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7.10.4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оформление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7.10.5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735,29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7.11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195,03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-42,15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453 055,86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250 394,87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-44,73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78 895,78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7FC" w:rsidRPr="0093735A" w:rsidRDefault="00C477FC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</w:p>
          <w:p w:rsidR="00C477FC" w:rsidRPr="0093735A" w:rsidRDefault="00C477FC" w:rsidP="00C477F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39 447,89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CF7" w:rsidRPr="0093735A" w:rsidRDefault="00C477FC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789 466,80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313 903,49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-60,24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531 951,64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289 842,76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8B4B9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8B4B91" w:rsidRPr="0093735A">
              <w:rPr>
                <w:b/>
                <w:bCs/>
                <w:color w:val="auto"/>
                <w:sz w:val="20"/>
                <w:szCs w:val="20"/>
              </w:rPr>
              <w:t>45,51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Необоснованный доход по итогам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5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 с учетом необоснованного дохода по итогам отчета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531 332,62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4 554,13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2 317,27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-49,12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Нормативные потери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8B4B9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1 630,12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349,93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-78,53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125,08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8B4B91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E46AFF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E46AFF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учетом необоснованного дохода по итогам отчета за 2022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101CF7" w:rsidRPr="0093735A" w:rsidTr="0060400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CF7" w:rsidRPr="0093735A" w:rsidRDefault="00101CF7" w:rsidP="00101CF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CF7" w:rsidRPr="0093735A" w:rsidRDefault="00101CF7" w:rsidP="00101CF7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101CF7" w:rsidRPr="0093735A" w:rsidRDefault="00101CF7" w:rsidP="001255B9">
      <w:pPr>
        <w:jc w:val="center"/>
        <w:rPr>
          <w:rStyle w:val="s1"/>
          <w:sz w:val="20"/>
          <w:szCs w:val="20"/>
        </w:rPr>
      </w:pPr>
    </w:p>
    <w:p w:rsidR="00F66C9B" w:rsidRPr="0093735A" w:rsidRDefault="00F66C9B" w:rsidP="001255B9">
      <w:pPr>
        <w:jc w:val="center"/>
        <w:rPr>
          <w:rStyle w:val="s1"/>
          <w:sz w:val="20"/>
          <w:szCs w:val="20"/>
        </w:rPr>
      </w:pPr>
    </w:p>
    <w:p w:rsidR="00F66C9B" w:rsidRPr="0093735A" w:rsidRDefault="00F66C9B" w:rsidP="001255B9">
      <w:pPr>
        <w:jc w:val="center"/>
        <w:rPr>
          <w:rStyle w:val="s1"/>
          <w:sz w:val="20"/>
          <w:szCs w:val="20"/>
        </w:rPr>
      </w:pPr>
    </w:p>
    <w:p w:rsidR="001E06BC" w:rsidRPr="0093735A" w:rsidRDefault="009E4EA5" w:rsidP="001255B9">
      <w:pPr>
        <w:jc w:val="center"/>
        <w:rPr>
          <w:rStyle w:val="s0"/>
          <w:sz w:val="20"/>
          <w:szCs w:val="20"/>
        </w:rPr>
      </w:pPr>
      <w:r w:rsidRPr="0093735A">
        <w:rPr>
          <w:rStyle w:val="s1"/>
          <w:sz w:val="20"/>
          <w:szCs w:val="20"/>
        </w:rPr>
        <w:t>Информация</w:t>
      </w:r>
      <w:r w:rsidRPr="0093735A">
        <w:rPr>
          <w:rStyle w:val="s1"/>
          <w:sz w:val="20"/>
          <w:szCs w:val="20"/>
        </w:rPr>
        <w:br/>
        <w:t>об исполнении утвержденной тарифной сметы</w:t>
      </w:r>
      <w:r w:rsidRPr="0093735A">
        <w:rPr>
          <w:rStyle w:val="s1"/>
          <w:sz w:val="20"/>
          <w:szCs w:val="20"/>
        </w:rPr>
        <w:br/>
        <w:t xml:space="preserve">на услугу подача воды по распределительным сетям (промышленная) по </w:t>
      </w:r>
      <w:r w:rsidR="00F93A05" w:rsidRPr="0093735A">
        <w:rPr>
          <w:rStyle w:val="s1"/>
          <w:sz w:val="20"/>
          <w:szCs w:val="20"/>
        </w:rPr>
        <w:t xml:space="preserve">итогам </w:t>
      </w:r>
      <w:r w:rsidR="008D2DB1" w:rsidRPr="0093735A">
        <w:rPr>
          <w:rStyle w:val="s1"/>
          <w:sz w:val="20"/>
          <w:szCs w:val="20"/>
        </w:rPr>
        <w:t>1 полугодия 202</w:t>
      </w:r>
      <w:r w:rsidR="00FA6971" w:rsidRPr="0093735A">
        <w:rPr>
          <w:rStyle w:val="s1"/>
          <w:sz w:val="20"/>
          <w:szCs w:val="20"/>
        </w:rPr>
        <w:t>4</w:t>
      </w:r>
      <w:r w:rsidR="008D2DB1" w:rsidRPr="0093735A">
        <w:rPr>
          <w:rStyle w:val="s1"/>
          <w:sz w:val="20"/>
          <w:szCs w:val="20"/>
        </w:rPr>
        <w:t xml:space="preserve"> года</w:t>
      </w:r>
    </w:p>
    <w:p w:rsidR="0027316C" w:rsidRPr="0093735A" w:rsidRDefault="0027316C" w:rsidP="0027316C">
      <w:pPr>
        <w:ind w:right="567"/>
        <w:rPr>
          <w:rStyle w:val="s1"/>
          <w:sz w:val="20"/>
          <w:szCs w:val="20"/>
        </w:rPr>
      </w:pPr>
    </w:p>
    <w:tbl>
      <w:tblPr>
        <w:tblW w:w="156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0"/>
        <w:gridCol w:w="5743"/>
        <w:gridCol w:w="992"/>
        <w:gridCol w:w="1701"/>
        <w:gridCol w:w="1559"/>
        <w:gridCol w:w="993"/>
        <w:gridCol w:w="3969"/>
      </w:tblGrid>
      <w:tr w:rsidR="00FA6971" w:rsidRPr="0093735A" w:rsidTr="00604005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с 17 апреля 2024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FA6971" w:rsidRPr="0093735A" w:rsidTr="00604005">
        <w:trPr>
          <w:trHeight w:val="13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A6971" w:rsidRPr="0093735A" w:rsidTr="0060400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FA6971" w:rsidRPr="0093735A" w:rsidTr="0060400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 xml:space="preserve">атраты на производство товаров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и предоставление услуг, всего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155 999,41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63 681,21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-59,18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110 964,84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45 358,38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-59,12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покупная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56 734,50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22 253,99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-60,78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3E5ECD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вода покупная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54 230,34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23 104,40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3E5ECD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3 781,85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1 690,51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-55,30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604005" w:rsidP="00FA6971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23 964,22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7 988,07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23 964,22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7 988,07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604005" w:rsidP="00FA6971">
            <w:pPr>
              <w:rPr>
                <w:color w:val="auto"/>
                <w:sz w:val="20"/>
                <w:szCs w:val="20"/>
              </w:rPr>
            </w:pPr>
            <w:r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Эксплу</w:t>
            </w:r>
            <w:r w:rsidR="00D257B5" w:rsidRPr="0093735A">
              <w:rPr>
                <w:b/>
                <w:bCs/>
                <w:color w:val="auto"/>
                <w:sz w:val="20"/>
                <w:szCs w:val="20"/>
              </w:rPr>
              <w:t>а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тационные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17 288,50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8 644,25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417,41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218,65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-47,62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60400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D63F6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Налоговые платежи и сборы </w:t>
            </w:r>
            <w:r w:rsidR="00FA6971" w:rsidRPr="0093735A">
              <w:rPr>
                <w:b/>
                <w:bCs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417,41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218,65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-47,62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60400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417,41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218,65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-47,62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156 416,82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63 899,86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-59,15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9 706,13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BD2626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4 853,06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BD2626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-50,00</w:t>
            </w:r>
          </w:p>
          <w:p w:rsidR="00BD2626" w:rsidRPr="0093735A" w:rsidRDefault="00BD2626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54 833,71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24 141,87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-55,97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166 122,94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944015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68 752,93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944015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-53,14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Необоснованный доход по итогам отчета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4 646,16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 с учетом необоснованного дохода по итогам отчета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161 476,78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3 164,33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1 482,95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-53,14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944015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46,36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944015" w:rsidP="0094401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-11,69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учетом необоснованного дохода по итогам за 2022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C86929" w:rsidRPr="0093735A" w:rsidRDefault="00C86929" w:rsidP="0027316C">
      <w:pPr>
        <w:ind w:right="567"/>
        <w:rPr>
          <w:rStyle w:val="s1"/>
          <w:sz w:val="20"/>
          <w:szCs w:val="20"/>
        </w:rPr>
      </w:pPr>
    </w:p>
    <w:p w:rsidR="00C86929" w:rsidRPr="0093735A" w:rsidRDefault="00C86929" w:rsidP="0027316C">
      <w:pPr>
        <w:ind w:right="567"/>
        <w:rPr>
          <w:rStyle w:val="s1"/>
          <w:sz w:val="20"/>
          <w:szCs w:val="20"/>
        </w:rPr>
      </w:pPr>
    </w:p>
    <w:p w:rsidR="00F66C9B" w:rsidRPr="0093735A" w:rsidRDefault="00F66C9B" w:rsidP="0027316C">
      <w:pPr>
        <w:ind w:right="567"/>
        <w:rPr>
          <w:rStyle w:val="s1"/>
          <w:sz w:val="20"/>
          <w:szCs w:val="20"/>
        </w:rPr>
      </w:pPr>
    </w:p>
    <w:p w:rsidR="00C86929" w:rsidRPr="0093735A" w:rsidRDefault="00C86929" w:rsidP="0027316C">
      <w:pPr>
        <w:ind w:right="567"/>
        <w:rPr>
          <w:rStyle w:val="s1"/>
          <w:sz w:val="20"/>
          <w:szCs w:val="20"/>
        </w:rPr>
      </w:pPr>
    </w:p>
    <w:p w:rsidR="009E4EA5" w:rsidRPr="0093735A" w:rsidRDefault="009E4EA5" w:rsidP="009E4EA5">
      <w:pPr>
        <w:jc w:val="center"/>
        <w:rPr>
          <w:rStyle w:val="s1"/>
          <w:sz w:val="20"/>
          <w:szCs w:val="20"/>
        </w:rPr>
      </w:pPr>
      <w:r w:rsidRPr="0093735A">
        <w:rPr>
          <w:rStyle w:val="s1"/>
          <w:sz w:val="20"/>
          <w:szCs w:val="20"/>
        </w:rPr>
        <w:t>Информация</w:t>
      </w:r>
      <w:r w:rsidRPr="0093735A">
        <w:rPr>
          <w:rStyle w:val="s1"/>
          <w:sz w:val="20"/>
          <w:szCs w:val="20"/>
        </w:rPr>
        <w:br/>
        <w:t>об исполнении утвержденной тарифной сметы</w:t>
      </w:r>
      <w:r w:rsidRPr="0093735A">
        <w:rPr>
          <w:rStyle w:val="s1"/>
          <w:sz w:val="20"/>
          <w:szCs w:val="20"/>
        </w:rPr>
        <w:br/>
        <w:t>на услугу о</w:t>
      </w:r>
      <w:r w:rsidR="000C15BF" w:rsidRPr="0093735A">
        <w:rPr>
          <w:rStyle w:val="s1"/>
          <w:sz w:val="20"/>
          <w:szCs w:val="20"/>
        </w:rPr>
        <w:t xml:space="preserve">твод сточных вод по итогам </w:t>
      </w:r>
      <w:r w:rsidR="008D2DB1" w:rsidRPr="0093735A">
        <w:rPr>
          <w:rStyle w:val="s1"/>
          <w:sz w:val="20"/>
          <w:szCs w:val="20"/>
        </w:rPr>
        <w:t>1 полугодия 202</w:t>
      </w:r>
      <w:r w:rsidR="00FA6971" w:rsidRPr="0093735A">
        <w:rPr>
          <w:rStyle w:val="s1"/>
          <w:sz w:val="20"/>
          <w:szCs w:val="20"/>
        </w:rPr>
        <w:t>4</w:t>
      </w:r>
      <w:r w:rsidR="008D2DB1" w:rsidRPr="0093735A">
        <w:rPr>
          <w:rStyle w:val="s1"/>
          <w:sz w:val="20"/>
          <w:szCs w:val="20"/>
        </w:rPr>
        <w:t xml:space="preserve"> года</w:t>
      </w:r>
    </w:p>
    <w:p w:rsidR="00315733" w:rsidRPr="0093735A" w:rsidRDefault="00315733" w:rsidP="009E4EA5">
      <w:pPr>
        <w:jc w:val="center"/>
        <w:rPr>
          <w:rStyle w:val="s1"/>
          <w:sz w:val="20"/>
          <w:szCs w:val="20"/>
        </w:rPr>
      </w:pPr>
    </w:p>
    <w:tbl>
      <w:tblPr>
        <w:tblW w:w="156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5687"/>
        <w:gridCol w:w="992"/>
        <w:gridCol w:w="1701"/>
        <w:gridCol w:w="1559"/>
        <w:gridCol w:w="998"/>
        <w:gridCol w:w="3964"/>
      </w:tblGrid>
      <w:tr w:rsidR="00FA6971" w:rsidRPr="0093735A" w:rsidTr="00604005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Предусмотрено в утвержденной тарифной смете с 01.05.2024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FA6971" w:rsidRPr="0093735A" w:rsidTr="00604005">
        <w:trPr>
          <w:trHeight w:val="136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FA6971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lastRenderedPageBreak/>
              <w:t>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 xml:space="preserve">атраты на производство товаров </w:t>
            </w:r>
            <w:r w:rsidRPr="0093735A">
              <w:rPr>
                <w:b/>
                <w:bCs/>
                <w:color w:val="auto"/>
                <w:sz w:val="20"/>
                <w:szCs w:val="20"/>
              </w:rPr>
              <w:t>и предоставление услуг, всего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61 629,70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37 785,06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-38,69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21 707,68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7 970,33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-63,28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1 832,33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-75,88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195F6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2 288,73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1 500,86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-34,42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195F6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11 821,95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4 637,13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-60,78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195F6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28 812,62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19 195,41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-33,38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25 363,01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18 359,98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-27,61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CC3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2 400,95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835,42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-65,20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CC3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760,89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781,15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2,66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Default="00604005" w:rsidP="00604005"/>
        </w:tc>
      </w:tr>
      <w:tr w:rsidR="00604005" w:rsidRPr="0093735A" w:rsidTr="0039496C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307,20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6,75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Default="00604005" w:rsidP="00604005"/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329,78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26,96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-91,83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CC3160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5 067,29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1 689,10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5 067,29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1 689,10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-66,67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Прочие з</w:t>
            </w:r>
            <w:r w:rsidR="00D63F61" w:rsidRPr="0093735A">
              <w:rPr>
                <w:b/>
                <w:bCs/>
                <w:color w:val="auto"/>
                <w:sz w:val="20"/>
                <w:szCs w:val="20"/>
              </w:rPr>
              <w:t>атраты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5 712,33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8 903,27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55,86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охрана труда и техника безопасности,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874,92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249,49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-71,48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и тех обслуживания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243,38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/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дезинфекция, дератизация и др. комм.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12,54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-74,45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570,55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6 474,52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1 034,78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005" w:rsidRDefault="00604005" w:rsidP="00604005"/>
        </w:tc>
      </w:tr>
      <w:tr w:rsidR="00604005" w:rsidRPr="0093735A" w:rsidTr="00604005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3 151,42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1 714,91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-45,58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61,50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-39,67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42,57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4,50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005" w:rsidRDefault="00604005" w:rsidP="00604005"/>
        </w:tc>
      </w:tr>
      <w:tr w:rsidR="00604005" w:rsidRPr="0093735A" w:rsidTr="00604005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10,18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-49,06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85,66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-34,98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251,91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-52,34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2055D7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8 910,11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5 494,33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-38,34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8 910,11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5 494,33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-38,34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5 825,02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4 185,29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-28,15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C5346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533,54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165,96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-68,90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C5346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865F87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187,21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88,87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Default="00604005" w:rsidP="00604005"/>
        </w:tc>
      </w:tr>
      <w:tr w:rsidR="00604005" w:rsidRPr="0093735A" w:rsidTr="00865F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271,64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4005" w:rsidRDefault="00604005" w:rsidP="00604005"/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38,37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-24,08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C5346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расходы на содержание и обслуживание технических средств управления, узлов связи, вычислит. техники и т.д.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755,01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224,56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-70,26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C5346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266,39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171,63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-35,57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6.7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39,88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-54,51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17,13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-51,75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8B6AE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lastRenderedPageBreak/>
              <w:t>6.7.2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8B6AE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6.7.3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техосмотр трансп.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0,71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-20,12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8B6AE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22,92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-10,09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8B6AE8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39496C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 расходы, связь, периодическая печать, (канц. товары, типография)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68,61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11,41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005" w:rsidRDefault="00604005" w:rsidP="00604005">
            <w:bookmarkStart w:id="0" w:name="_GoBack"/>
            <w:bookmarkEnd w:id="0"/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6.10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302,61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-97,26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227BD4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6.11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Налоговые платежи и сборы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643,28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517,08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-19,62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6.11.1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203,28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-57,09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9A4854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налог за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пользов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93735A">
              <w:rPr>
                <w:color w:val="auto"/>
                <w:sz w:val="20"/>
                <w:szCs w:val="20"/>
              </w:rPr>
              <w:t>земельн</w:t>
            </w:r>
            <w:proofErr w:type="spellEnd"/>
            <w:r w:rsidRPr="0093735A">
              <w:rPr>
                <w:color w:val="auto"/>
                <w:sz w:val="20"/>
                <w:szCs w:val="20"/>
              </w:rPr>
              <w:t>.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82,77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-45,44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9A4854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6.11.3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-47,92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9A4854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6.11.4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005" w:rsidRDefault="00604005" w:rsidP="00604005">
            <w:r w:rsidRPr="009A4854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604005" w:rsidRPr="0093735A" w:rsidTr="00604005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6.12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005" w:rsidRPr="0093735A" w:rsidRDefault="00604005" w:rsidP="0060400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84,37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51,75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05" w:rsidRPr="0093735A" w:rsidRDefault="00604005" w:rsidP="00604005">
            <w:pPr>
              <w:jc w:val="right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-38,66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005" w:rsidRDefault="00604005" w:rsidP="00604005">
            <w:r w:rsidRPr="009A4854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70 539,81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43 279,39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-38,65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1 010,19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971" w:rsidRPr="0093735A" w:rsidRDefault="00BD2626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505,10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971" w:rsidRPr="0093735A" w:rsidRDefault="00BD2626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-50,00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3 367,29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1 016,24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-69,82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71 549,998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94401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43</w:t>
            </w:r>
            <w:r w:rsidR="00944015" w:rsidRPr="0093735A">
              <w:rPr>
                <w:b/>
                <w:bCs/>
                <w:color w:val="auto"/>
                <w:sz w:val="20"/>
                <w:szCs w:val="20"/>
              </w:rPr>
              <w:t> 784,48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944015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944015" w:rsidRPr="0093735A">
              <w:rPr>
                <w:b/>
                <w:bCs/>
                <w:color w:val="auto"/>
                <w:sz w:val="20"/>
                <w:szCs w:val="20"/>
              </w:rPr>
              <w:t>38,81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1 279,14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318,21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-75,12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604005" w:rsidRPr="00604005">
              <w:rPr>
                <w:color w:val="auto"/>
                <w:sz w:val="20"/>
                <w:szCs w:val="16"/>
              </w:rPr>
              <w:t>исполнение планируется до конца 2024 г.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944015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137,598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944015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145,99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A6971" w:rsidRPr="0093735A" w:rsidTr="00604005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971" w:rsidRPr="0093735A" w:rsidRDefault="00FA6971" w:rsidP="00FA697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3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F93A05" w:rsidRPr="0093735A" w:rsidRDefault="00F93A05" w:rsidP="00180783">
      <w:pPr>
        <w:rPr>
          <w:rStyle w:val="s0"/>
          <w:b/>
          <w:color w:val="auto"/>
          <w:sz w:val="20"/>
          <w:szCs w:val="20"/>
        </w:rPr>
      </w:pPr>
    </w:p>
    <w:p w:rsidR="0093735A" w:rsidRDefault="0093735A" w:rsidP="003D7211">
      <w:pPr>
        <w:rPr>
          <w:rStyle w:val="s0"/>
          <w:b/>
          <w:color w:val="auto"/>
          <w:sz w:val="20"/>
          <w:szCs w:val="20"/>
        </w:rPr>
      </w:pPr>
    </w:p>
    <w:p w:rsidR="0093735A" w:rsidRDefault="0093735A" w:rsidP="003D7211">
      <w:pPr>
        <w:rPr>
          <w:rStyle w:val="s0"/>
          <w:b/>
          <w:color w:val="auto"/>
          <w:sz w:val="20"/>
          <w:szCs w:val="20"/>
        </w:rPr>
      </w:pPr>
    </w:p>
    <w:p w:rsidR="003D7211" w:rsidRPr="0093735A" w:rsidRDefault="003D7211" w:rsidP="003D7211">
      <w:pPr>
        <w:rPr>
          <w:rStyle w:val="s0"/>
          <w:b/>
          <w:color w:val="auto"/>
          <w:sz w:val="20"/>
          <w:szCs w:val="20"/>
        </w:rPr>
      </w:pPr>
      <w:r w:rsidRPr="0093735A">
        <w:rPr>
          <w:rStyle w:val="s0"/>
          <w:b/>
          <w:color w:val="auto"/>
          <w:sz w:val="20"/>
          <w:szCs w:val="20"/>
        </w:rPr>
        <w:t>4) Информация о соблюдении показателей качества и надежности регулируемых услуг</w:t>
      </w:r>
    </w:p>
    <w:p w:rsidR="004178DC" w:rsidRPr="0093735A" w:rsidRDefault="004178DC" w:rsidP="004178DC">
      <w:pPr>
        <w:keepNext/>
        <w:ind w:firstLine="397"/>
        <w:jc w:val="right"/>
        <w:outlineLvl w:val="1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Форма 3</w:t>
      </w:r>
    </w:p>
    <w:p w:rsidR="004178DC" w:rsidRPr="0093735A" w:rsidRDefault="004178DC" w:rsidP="004178DC">
      <w:pPr>
        <w:ind w:firstLine="397"/>
        <w:jc w:val="right"/>
        <w:textAlignment w:val="baseline"/>
        <w:rPr>
          <w:color w:val="auto"/>
          <w:sz w:val="20"/>
          <w:szCs w:val="20"/>
        </w:rPr>
      </w:pPr>
    </w:p>
    <w:p w:rsidR="00F62A56" w:rsidRPr="0093735A" w:rsidRDefault="00F62A56" w:rsidP="00F62A56">
      <w:pPr>
        <w:jc w:val="center"/>
        <w:rPr>
          <w:b/>
          <w:color w:val="auto"/>
          <w:sz w:val="20"/>
          <w:szCs w:val="20"/>
        </w:rPr>
      </w:pPr>
      <w:r w:rsidRPr="0093735A">
        <w:rPr>
          <w:b/>
          <w:bCs/>
          <w:color w:val="auto"/>
          <w:sz w:val="20"/>
          <w:szCs w:val="20"/>
        </w:rPr>
        <w:t>Информация</w:t>
      </w:r>
      <w:r w:rsidRPr="0093735A">
        <w:rPr>
          <w:b/>
          <w:bCs/>
          <w:color w:val="auto"/>
          <w:sz w:val="20"/>
          <w:szCs w:val="20"/>
        </w:rPr>
        <w:br/>
        <w:t>о соблюдении показателей качества и надежности регулируемых услуг</w:t>
      </w:r>
      <w:r w:rsidRPr="0093735A">
        <w:rPr>
          <w:b/>
          <w:bCs/>
          <w:color w:val="auto"/>
          <w:sz w:val="20"/>
          <w:szCs w:val="20"/>
        </w:rPr>
        <w:br/>
      </w:r>
      <w:r w:rsidRPr="0093735A">
        <w:rPr>
          <w:b/>
          <w:color w:val="auto"/>
          <w:sz w:val="20"/>
          <w:szCs w:val="20"/>
        </w:rPr>
        <w:t>по итогам I полугодия 202</w:t>
      </w:r>
      <w:r w:rsidR="002F7652" w:rsidRPr="0093735A">
        <w:rPr>
          <w:b/>
          <w:color w:val="auto"/>
          <w:sz w:val="20"/>
          <w:szCs w:val="20"/>
        </w:rPr>
        <w:t>4</w:t>
      </w:r>
      <w:r w:rsidRPr="0093735A">
        <w:rPr>
          <w:b/>
          <w:color w:val="auto"/>
          <w:sz w:val="20"/>
          <w:szCs w:val="20"/>
        </w:rPr>
        <w:t xml:space="preserve"> года</w:t>
      </w:r>
    </w:p>
    <w:p w:rsidR="00F62A56" w:rsidRPr="0093735A" w:rsidRDefault="00F62A56" w:rsidP="00F62A56">
      <w:pPr>
        <w:keepNext/>
        <w:ind w:firstLine="397"/>
        <w:jc w:val="center"/>
        <w:textAlignment w:val="baseline"/>
        <w:outlineLvl w:val="4"/>
        <w:rPr>
          <w:color w:val="auto"/>
          <w:sz w:val="20"/>
          <w:szCs w:val="20"/>
          <w:u w:val="single"/>
        </w:rPr>
      </w:pPr>
      <w:r w:rsidRPr="0093735A">
        <w:rPr>
          <w:color w:val="auto"/>
          <w:sz w:val="20"/>
          <w:szCs w:val="20"/>
          <w:u w:val="single"/>
        </w:rPr>
        <w:t>ТОО «Kazakhmys Distribution» (Казахмыс Дистрибьюшн) – Предприятие теплоэнергетики</w:t>
      </w:r>
    </w:p>
    <w:p w:rsidR="00F62A56" w:rsidRPr="0093735A" w:rsidRDefault="00F62A56" w:rsidP="00F62A56">
      <w:pPr>
        <w:ind w:firstLine="397"/>
        <w:jc w:val="center"/>
        <w:textAlignment w:val="baseline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наименование субъекта естественной монополии </w:t>
      </w:r>
    </w:p>
    <w:tbl>
      <w:tblPr>
        <w:tblStyle w:val="ad"/>
        <w:tblW w:w="5118" w:type="pct"/>
        <w:tblLook w:val="04A0" w:firstRow="1" w:lastRow="0" w:firstColumn="1" w:lastColumn="0" w:noHBand="0" w:noVBand="1"/>
      </w:tblPr>
      <w:tblGrid>
        <w:gridCol w:w="503"/>
        <w:gridCol w:w="5389"/>
        <w:gridCol w:w="1451"/>
        <w:gridCol w:w="1319"/>
        <w:gridCol w:w="1401"/>
        <w:gridCol w:w="1623"/>
        <w:gridCol w:w="4067"/>
      </w:tblGrid>
      <w:tr w:rsidR="0092797A" w:rsidRPr="0093735A" w:rsidTr="00D63F61">
        <w:trPr>
          <w:trHeight w:val="227"/>
        </w:trPr>
        <w:tc>
          <w:tcPr>
            <w:tcW w:w="15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  <w:lang w:val="en-US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14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Показатель эффективности</w:t>
            </w:r>
          </w:p>
        </w:tc>
        <w:tc>
          <w:tcPr>
            <w:tcW w:w="464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Факт</w:t>
            </w:r>
          </w:p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 I полугодия 2023 года</w:t>
            </w:r>
          </w:p>
        </w:tc>
        <w:tc>
          <w:tcPr>
            <w:tcW w:w="422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План на 2024 год</w:t>
            </w:r>
          </w:p>
        </w:tc>
        <w:tc>
          <w:tcPr>
            <w:tcW w:w="448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Факт</w:t>
            </w:r>
          </w:p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 I полугодия 2024 года</w:t>
            </w:r>
          </w:p>
        </w:tc>
        <w:tc>
          <w:tcPr>
            <w:tcW w:w="49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Оценка достижения показателей эффективности</w:t>
            </w:r>
          </w:p>
        </w:tc>
        <w:tc>
          <w:tcPr>
            <w:tcW w:w="1294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Причины (обоснование) </w:t>
            </w:r>
            <w:proofErr w:type="spellStart"/>
            <w:r w:rsidRPr="0093735A">
              <w:rPr>
                <w:b/>
                <w:color w:val="auto"/>
                <w:sz w:val="20"/>
                <w:szCs w:val="20"/>
              </w:rPr>
              <w:t>недостижения</w:t>
            </w:r>
            <w:proofErr w:type="spellEnd"/>
            <w:r w:rsidRPr="0093735A">
              <w:rPr>
                <w:b/>
                <w:color w:val="auto"/>
                <w:sz w:val="20"/>
                <w:szCs w:val="20"/>
              </w:rPr>
              <w:t xml:space="preserve"> показателей эффективности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14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4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2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48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9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94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 производству тепловой энергии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4" w:type="pct"/>
          </w:tcPr>
          <w:p w:rsidR="0092797A" w:rsidRPr="0093735A" w:rsidRDefault="0092797A" w:rsidP="00E13E95">
            <w:pPr>
              <w:ind w:right="-11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 Гкал)</w:t>
            </w:r>
          </w:p>
        </w:tc>
        <w:tc>
          <w:tcPr>
            <w:tcW w:w="464" w:type="pct"/>
          </w:tcPr>
          <w:p w:rsidR="0092797A" w:rsidRPr="0093735A" w:rsidRDefault="00E268A8" w:rsidP="00E13E95">
            <w:pPr>
              <w:ind w:left="-627" w:firstLine="627"/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445,452</w:t>
            </w:r>
          </w:p>
        </w:tc>
        <w:tc>
          <w:tcPr>
            <w:tcW w:w="422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3735A">
              <w:rPr>
                <w:color w:val="auto"/>
                <w:sz w:val="20"/>
                <w:szCs w:val="20"/>
                <w:lang w:val="en-US"/>
              </w:rPr>
              <w:t>950</w:t>
            </w:r>
            <w:r w:rsidRPr="0093735A">
              <w:rPr>
                <w:color w:val="auto"/>
                <w:sz w:val="20"/>
                <w:szCs w:val="20"/>
              </w:rPr>
              <w:t>,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>444</w:t>
            </w:r>
          </w:p>
        </w:tc>
        <w:tc>
          <w:tcPr>
            <w:tcW w:w="448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3735A">
              <w:rPr>
                <w:color w:val="auto"/>
                <w:sz w:val="20"/>
                <w:szCs w:val="20"/>
                <w:lang w:val="en-US"/>
              </w:rPr>
              <w:t>411</w:t>
            </w:r>
            <w:r w:rsidRPr="0093735A">
              <w:rPr>
                <w:color w:val="auto"/>
                <w:sz w:val="20"/>
                <w:szCs w:val="20"/>
              </w:rPr>
              <w:t>,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>192</w:t>
            </w:r>
          </w:p>
        </w:tc>
        <w:tc>
          <w:tcPr>
            <w:tcW w:w="499" w:type="pct"/>
          </w:tcPr>
          <w:p w:rsidR="0092797A" w:rsidRPr="0093735A" w:rsidRDefault="0092797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- </w:t>
            </w:r>
            <w:r w:rsidR="000B669A" w:rsidRPr="0093735A">
              <w:rPr>
                <w:color w:val="auto"/>
                <w:sz w:val="20"/>
                <w:szCs w:val="20"/>
              </w:rPr>
              <w:t>34,26</w:t>
            </w:r>
          </w:p>
        </w:tc>
        <w:tc>
          <w:tcPr>
            <w:tcW w:w="129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Выработка тэ по утвержденному температурному графику согласно температуре наружного воздуха.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4841" w:type="pct"/>
            <w:gridSpan w:val="6"/>
            <w:hideMark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 передаче, распределению и снабжению тепловой энергии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 Гкал)</w:t>
            </w:r>
          </w:p>
        </w:tc>
        <w:tc>
          <w:tcPr>
            <w:tcW w:w="464" w:type="pct"/>
          </w:tcPr>
          <w:p w:rsidR="0092797A" w:rsidRPr="0093735A" w:rsidRDefault="00E268A8" w:rsidP="00E13E9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98,868</w:t>
            </w:r>
          </w:p>
        </w:tc>
        <w:tc>
          <w:tcPr>
            <w:tcW w:w="422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286,962</w:t>
            </w:r>
          </w:p>
        </w:tc>
        <w:tc>
          <w:tcPr>
            <w:tcW w:w="448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110,260</w:t>
            </w:r>
          </w:p>
        </w:tc>
        <w:tc>
          <w:tcPr>
            <w:tcW w:w="499" w:type="pct"/>
          </w:tcPr>
          <w:p w:rsidR="0092797A" w:rsidRPr="0093735A" w:rsidRDefault="0092797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+</w:t>
            </w:r>
            <w:r w:rsidR="000B669A" w:rsidRPr="0093735A">
              <w:rPr>
                <w:color w:val="auto"/>
                <w:sz w:val="20"/>
                <w:szCs w:val="20"/>
              </w:rPr>
              <w:t>11,40</w:t>
            </w:r>
          </w:p>
        </w:tc>
        <w:tc>
          <w:tcPr>
            <w:tcW w:w="129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Увеличение потребления тэ потребителями, фактические показания ПУ. 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подачи воды по распределительным сетям (хоз. питьевое водоснабжение)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4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</w:t>
            </w:r>
            <w:r w:rsidR="00D63F61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440,948</w:t>
            </w:r>
          </w:p>
        </w:tc>
        <w:tc>
          <w:tcPr>
            <w:tcW w:w="422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5 264,410</w:t>
            </w:r>
          </w:p>
        </w:tc>
        <w:tc>
          <w:tcPr>
            <w:tcW w:w="448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</w:t>
            </w:r>
            <w:r w:rsidR="00D63F61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072,977</w:t>
            </w:r>
          </w:p>
        </w:tc>
        <w:tc>
          <w:tcPr>
            <w:tcW w:w="499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+367,971</w:t>
            </w:r>
          </w:p>
        </w:tc>
        <w:tc>
          <w:tcPr>
            <w:tcW w:w="129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Уменьшение согласно фактических показаний ПУ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подачи воды по распределительным сетям (техническое водоснабжение)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4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</w:t>
            </w:r>
            <w:r w:rsidR="00D63F61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596,151</w:t>
            </w:r>
          </w:p>
        </w:tc>
        <w:tc>
          <w:tcPr>
            <w:tcW w:w="422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4 554,130</w:t>
            </w:r>
          </w:p>
        </w:tc>
        <w:tc>
          <w:tcPr>
            <w:tcW w:w="448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</w:t>
            </w:r>
            <w:r w:rsidR="00E13E95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317,269</w:t>
            </w:r>
          </w:p>
        </w:tc>
        <w:tc>
          <w:tcPr>
            <w:tcW w:w="499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-220,588</w:t>
            </w:r>
          </w:p>
        </w:tc>
        <w:tc>
          <w:tcPr>
            <w:tcW w:w="129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Уменьшение потребления промышленной воды потребителями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подачи воды по распределительным сетям (промышленное водоснабжение)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4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1</w:t>
            </w:r>
            <w:r w:rsidR="00445F60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482,952</w:t>
            </w:r>
          </w:p>
        </w:tc>
        <w:tc>
          <w:tcPr>
            <w:tcW w:w="422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3</w:t>
            </w:r>
            <w:r w:rsidR="00E13E95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164,333</w:t>
            </w:r>
          </w:p>
        </w:tc>
        <w:tc>
          <w:tcPr>
            <w:tcW w:w="448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1</w:t>
            </w:r>
            <w:r w:rsidR="00E13E95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482,952</w:t>
            </w:r>
          </w:p>
        </w:tc>
        <w:tc>
          <w:tcPr>
            <w:tcW w:w="499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0,000</w:t>
            </w:r>
          </w:p>
        </w:tc>
        <w:tc>
          <w:tcPr>
            <w:tcW w:w="129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услуги по отводу сточных вод 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4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471,918</w:t>
            </w:r>
          </w:p>
        </w:tc>
        <w:tc>
          <w:tcPr>
            <w:tcW w:w="422" w:type="pct"/>
          </w:tcPr>
          <w:p w:rsidR="0092797A" w:rsidRPr="0093735A" w:rsidRDefault="00E13E95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1 279,14</w:t>
            </w:r>
          </w:p>
        </w:tc>
        <w:tc>
          <w:tcPr>
            <w:tcW w:w="448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318,205</w:t>
            </w:r>
          </w:p>
        </w:tc>
        <w:tc>
          <w:tcPr>
            <w:tcW w:w="499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-153,713</w:t>
            </w:r>
          </w:p>
        </w:tc>
        <w:tc>
          <w:tcPr>
            <w:tcW w:w="1294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62A56" w:rsidRPr="0093735A" w:rsidRDefault="00F62A56" w:rsidP="00F62A56">
      <w:pPr>
        <w:ind w:firstLine="709"/>
        <w:rPr>
          <w:b/>
          <w:color w:val="2E74B5" w:themeColor="accent1" w:themeShade="BF"/>
          <w:sz w:val="20"/>
          <w:szCs w:val="20"/>
        </w:rPr>
      </w:pPr>
    </w:p>
    <w:p w:rsidR="0092797A" w:rsidRPr="0093735A" w:rsidRDefault="0092797A" w:rsidP="00F62A56">
      <w:pPr>
        <w:ind w:firstLine="709"/>
        <w:rPr>
          <w:b/>
          <w:color w:val="2E74B5" w:themeColor="accent1" w:themeShade="BF"/>
          <w:sz w:val="20"/>
          <w:szCs w:val="20"/>
        </w:rPr>
      </w:pPr>
    </w:p>
    <w:p w:rsidR="0092797A" w:rsidRPr="0093735A" w:rsidRDefault="0092797A" w:rsidP="00F62A56">
      <w:pPr>
        <w:ind w:firstLine="709"/>
        <w:rPr>
          <w:b/>
          <w:color w:val="2E74B5" w:themeColor="accent1" w:themeShade="BF"/>
          <w:sz w:val="20"/>
          <w:szCs w:val="20"/>
        </w:rPr>
      </w:pPr>
    </w:p>
    <w:p w:rsidR="00F62A56" w:rsidRPr="0093735A" w:rsidRDefault="00F62A56" w:rsidP="00F62A56">
      <w:pPr>
        <w:ind w:firstLine="709"/>
        <w:rPr>
          <w:b/>
          <w:color w:val="2E74B5" w:themeColor="accent1" w:themeShade="BF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 xml:space="preserve">5) Информация о достижении показателей эффективности деятельности субъекта естественной монополии </w:t>
      </w:r>
    </w:p>
    <w:p w:rsidR="00F62A56" w:rsidRPr="0093735A" w:rsidRDefault="00F62A56" w:rsidP="00F62A56">
      <w:pPr>
        <w:keepNext/>
        <w:ind w:firstLine="397"/>
        <w:jc w:val="right"/>
        <w:outlineLvl w:val="1"/>
        <w:rPr>
          <w:b/>
          <w:color w:val="auto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>Форма 4</w:t>
      </w:r>
    </w:p>
    <w:p w:rsidR="00F62A56" w:rsidRPr="0093735A" w:rsidRDefault="00F62A56" w:rsidP="00F62A56">
      <w:pPr>
        <w:ind w:firstLine="397"/>
        <w:jc w:val="right"/>
        <w:textAlignment w:val="baseline"/>
        <w:rPr>
          <w:b/>
          <w:color w:val="auto"/>
          <w:sz w:val="20"/>
          <w:szCs w:val="20"/>
        </w:rPr>
      </w:pPr>
      <w:r w:rsidRPr="0093735A">
        <w:rPr>
          <w:b/>
          <w:color w:val="auto"/>
          <w:sz w:val="20"/>
          <w:szCs w:val="20"/>
        </w:rPr>
        <w:t> </w:t>
      </w:r>
    </w:p>
    <w:p w:rsidR="00F62A56" w:rsidRPr="0093735A" w:rsidRDefault="00F62A56" w:rsidP="00F62A56">
      <w:pPr>
        <w:ind w:firstLine="397"/>
        <w:jc w:val="right"/>
        <w:textAlignment w:val="baseline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 </w:t>
      </w:r>
    </w:p>
    <w:p w:rsidR="00F62A56" w:rsidRPr="0093735A" w:rsidRDefault="00F62A56" w:rsidP="00F62A56">
      <w:pPr>
        <w:jc w:val="center"/>
        <w:rPr>
          <w:b/>
          <w:color w:val="auto"/>
          <w:sz w:val="20"/>
          <w:szCs w:val="20"/>
        </w:rPr>
      </w:pPr>
      <w:r w:rsidRPr="0093735A">
        <w:rPr>
          <w:b/>
          <w:bCs/>
          <w:color w:val="auto"/>
          <w:sz w:val="20"/>
          <w:szCs w:val="20"/>
        </w:rPr>
        <w:t>Информация</w:t>
      </w:r>
      <w:r w:rsidRPr="0093735A">
        <w:rPr>
          <w:b/>
          <w:bCs/>
          <w:color w:val="auto"/>
          <w:sz w:val="20"/>
          <w:szCs w:val="20"/>
        </w:rPr>
        <w:br/>
        <w:t>о достижении показателей эффективности деятельности субъектов естественных монополий</w:t>
      </w:r>
      <w:r w:rsidRPr="0093735A">
        <w:rPr>
          <w:b/>
          <w:bCs/>
          <w:color w:val="auto"/>
          <w:sz w:val="20"/>
          <w:szCs w:val="20"/>
        </w:rPr>
        <w:br/>
      </w:r>
      <w:r w:rsidRPr="0093735A">
        <w:rPr>
          <w:b/>
          <w:color w:val="auto"/>
          <w:sz w:val="20"/>
          <w:szCs w:val="20"/>
        </w:rPr>
        <w:t>по итогам I полугодия 202</w:t>
      </w:r>
      <w:r w:rsidR="002F7652" w:rsidRPr="0093735A">
        <w:rPr>
          <w:b/>
          <w:color w:val="auto"/>
          <w:sz w:val="20"/>
          <w:szCs w:val="20"/>
        </w:rPr>
        <w:t>4</w:t>
      </w:r>
      <w:r w:rsidRPr="0093735A">
        <w:rPr>
          <w:b/>
          <w:color w:val="auto"/>
          <w:sz w:val="20"/>
          <w:szCs w:val="20"/>
        </w:rPr>
        <w:t xml:space="preserve"> года</w:t>
      </w:r>
    </w:p>
    <w:p w:rsidR="00F62A56" w:rsidRPr="0093735A" w:rsidRDefault="00F62A56" w:rsidP="00F62A56">
      <w:pPr>
        <w:jc w:val="center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ТОО «Kazakhmys Distribution» (Казахмыс Дистрибьюшн) – Предприятие теплоэнергетики</w:t>
      </w:r>
    </w:p>
    <w:p w:rsidR="00F62A56" w:rsidRPr="0093735A" w:rsidRDefault="00F62A56" w:rsidP="00F62A56">
      <w:pPr>
        <w:ind w:firstLine="397"/>
        <w:jc w:val="center"/>
        <w:textAlignment w:val="baseline"/>
        <w:rPr>
          <w:color w:val="auto"/>
          <w:sz w:val="20"/>
          <w:szCs w:val="20"/>
        </w:rPr>
      </w:pPr>
      <w:r w:rsidRPr="0093735A">
        <w:rPr>
          <w:color w:val="auto"/>
          <w:sz w:val="20"/>
          <w:szCs w:val="20"/>
        </w:rPr>
        <w:t>наименование субъекта естественной монополии</w:t>
      </w:r>
    </w:p>
    <w:p w:rsidR="00F62A56" w:rsidRPr="0093735A" w:rsidRDefault="00F62A56" w:rsidP="00F62A56">
      <w:pPr>
        <w:ind w:firstLine="397"/>
        <w:jc w:val="center"/>
        <w:textAlignment w:val="baseline"/>
        <w:rPr>
          <w:color w:val="auto"/>
          <w:sz w:val="20"/>
          <w:szCs w:val="20"/>
        </w:rPr>
      </w:pPr>
    </w:p>
    <w:tbl>
      <w:tblPr>
        <w:tblStyle w:val="ad"/>
        <w:tblW w:w="5118" w:type="pct"/>
        <w:tblLook w:val="04A0" w:firstRow="1" w:lastRow="0" w:firstColumn="1" w:lastColumn="0" w:noHBand="0" w:noVBand="1"/>
      </w:tblPr>
      <w:tblGrid>
        <w:gridCol w:w="503"/>
        <w:gridCol w:w="5386"/>
        <w:gridCol w:w="1448"/>
        <w:gridCol w:w="1315"/>
        <w:gridCol w:w="1395"/>
        <w:gridCol w:w="1623"/>
        <w:gridCol w:w="4083"/>
      </w:tblGrid>
      <w:tr w:rsidR="00D63F61" w:rsidRPr="0093735A" w:rsidTr="00D63F61">
        <w:trPr>
          <w:trHeight w:val="227"/>
        </w:trPr>
        <w:tc>
          <w:tcPr>
            <w:tcW w:w="15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  <w:lang w:val="en-US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13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Показатель эффективности</w:t>
            </w:r>
          </w:p>
        </w:tc>
        <w:tc>
          <w:tcPr>
            <w:tcW w:w="463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Факт</w:t>
            </w:r>
          </w:p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 I полугодия 2023 года</w:t>
            </w:r>
          </w:p>
        </w:tc>
        <w:tc>
          <w:tcPr>
            <w:tcW w:w="421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План на 2024 год</w:t>
            </w:r>
          </w:p>
        </w:tc>
        <w:tc>
          <w:tcPr>
            <w:tcW w:w="446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Факт</w:t>
            </w:r>
          </w:p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 I полугодия 2024 года</w:t>
            </w:r>
          </w:p>
        </w:tc>
        <w:tc>
          <w:tcPr>
            <w:tcW w:w="49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Оценка достижения показателей эффективности</w:t>
            </w:r>
          </w:p>
        </w:tc>
        <w:tc>
          <w:tcPr>
            <w:tcW w:w="129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Причины (обоснование) </w:t>
            </w:r>
            <w:proofErr w:type="spellStart"/>
            <w:r w:rsidRPr="0093735A">
              <w:rPr>
                <w:b/>
                <w:color w:val="auto"/>
                <w:sz w:val="20"/>
                <w:szCs w:val="20"/>
              </w:rPr>
              <w:t>недостижения</w:t>
            </w:r>
            <w:proofErr w:type="spellEnd"/>
            <w:r w:rsidRPr="0093735A">
              <w:rPr>
                <w:b/>
                <w:color w:val="auto"/>
                <w:sz w:val="20"/>
                <w:szCs w:val="20"/>
              </w:rPr>
              <w:t xml:space="preserve"> показателей эффективности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13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3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46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9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9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7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D63F61">
            <w:pPr>
              <w:ind w:right="-110"/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 производству тепловой энергии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</w:tcPr>
          <w:p w:rsidR="000B669A" w:rsidRPr="0093735A" w:rsidRDefault="000B669A" w:rsidP="000B669A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3" w:type="pct"/>
          </w:tcPr>
          <w:p w:rsidR="000B669A" w:rsidRPr="0093735A" w:rsidRDefault="000B669A" w:rsidP="000B669A">
            <w:pPr>
              <w:ind w:right="-110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 Гкал)</w:t>
            </w:r>
          </w:p>
        </w:tc>
        <w:tc>
          <w:tcPr>
            <w:tcW w:w="463" w:type="pct"/>
          </w:tcPr>
          <w:p w:rsidR="000B669A" w:rsidRPr="0093735A" w:rsidRDefault="000B669A" w:rsidP="000B669A">
            <w:pPr>
              <w:ind w:left="-627" w:firstLine="627"/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445,452</w:t>
            </w:r>
          </w:p>
        </w:tc>
        <w:tc>
          <w:tcPr>
            <w:tcW w:w="421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3735A">
              <w:rPr>
                <w:color w:val="auto"/>
                <w:sz w:val="20"/>
                <w:szCs w:val="20"/>
                <w:lang w:val="en-US"/>
              </w:rPr>
              <w:t>950</w:t>
            </w:r>
            <w:r w:rsidRPr="0093735A">
              <w:rPr>
                <w:color w:val="auto"/>
                <w:sz w:val="20"/>
                <w:szCs w:val="20"/>
              </w:rPr>
              <w:t>,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>444</w:t>
            </w:r>
          </w:p>
        </w:tc>
        <w:tc>
          <w:tcPr>
            <w:tcW w:w="446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3735A">
              <w:rPr>
                <w:color w:val="auto"/>
                <w:sz w:val="20"/>
                <w:szCs w:val="20"/>
                <w:lang w:val="en-US"/>
              </w:rPr>
              <w:t>411</w:t>
            </w:r>
            <w:r w:rsidRPr="0093735A">
              <w:rPr>
                <w:color w:val="auto"/>
                <w:sz w:val="20"/>
                <w:szCs w:val="20"/>
              </w:rPr>
              <w:t>,</w:t>
            </w:r>
            <w:r w:rsidRPr="0093735A">
              <w:rPr>
                <w:color w:val="auto"/>
                <w:sz w:val="20"/>
                <w:szCs w:val="20"/>
                <w:lang w:val="en-US"/>
              </w:rPr>
              <w:t>192</w:t>
            </w:r>
          </w:p>
        </w:tc>
        <w:tc>
          <w:tcPr>
            <w:tcW w:w="499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- 34,26</w:t>
            </w:r>
          </w:p>
        </w:tc>
        <w:tc>
          <w:tcPr>
            <w:tcW w:w="1299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Выработка тэ по утвержденному температурному графику согласно температуре наружного воздуха.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  <w:hideMark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841" w:type="pct"/>
            <w:gridSpan w:val="6"/>
            <w:hideMark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 передаче, распределению и снабжению тепловой энергии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</w:tcPr>
          <w:p w:rsidR="000B669A" w:rsidRPr="0093735A" w:rsidRDefault="000B669A" w:rsidP="000B669A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3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 Гкал)</w:t>
            </w:r>
          </w:p>
        </w:tc>
        <w:tc>
          <w:tcPr>
            <w:tcW w:w="463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98,868</w:t>
            </w:r>
          </w:p>
        </w:tc>
        <w:tc>
          <w:tcPr>
            <w:tcW w:w="421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286,962</w:t>
            </w:r>
          </w:p>
        </w:tc>
        <w:tc>
          <w:tcPr>
            <w:tcW w:w="446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110,260</w:t>
            </w:r>
          </w:p>
        </w:tc>
        <w:tc>
          <w:tcPr>
            <w:tcW w:w="499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+11,40</w:t>
            </w:r>
          </w:p>
        </w:tc>
        <w:tc>
          <w:tcPr>
            <w:tcW w:w="1299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 xml:space="preserve">Увеличение потребления тэ потребителями, фактические показания ПУ. 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подачи воды по распределительным сетям (хоз. питьевое водоснабжение)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</w:tcPr>
          <w:p w:rsidR="000B669A" w:rsidRPr="0093735A" w:rsidRDefault="000B669A" w:rsidP="000B669A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3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3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2 440,948</w:t>
            </w:r>
          </w:p>
        </w:tc>
        <w:tc>
          <w:tcPr>
            <w:tcW w:w="421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5 264,410</w:t>
            </w:r>
          </w:p>
        </w:tc>
        <w:tc>
          <w:tcPr>
            <w:tcW w:w="446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</w:t>
            </w:r>
            <w:r w:rsidR="00D63F61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072,977</w:t>
            </w:r>
          </w:p>
        </w:tc>
        <w:tc>
          <w:tcPr>
            <w:tcW w:w="499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+367,971</w:t>
            </w:r>
          </w:p>
        </w:tc>
        <w:tc>
          <w:tcPr>
            <w:tcW w:w="1299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Уменьшение согласно фактических показаний ПУ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подачи воды по распределительным сетям (техническое водоснабжение)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</w:tcPr>
          <w:p w:rsidR="000B669A" w:rsidRPr="0093735A" w:rsidRDefault="000B669A" w:rsidP="000B669A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3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3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2 596,151</w:t>
            </w:r>
          </w:p>
        </w:tc>
        <w:tc>
          <w:tcPr>
            <w:tcW w:w="421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4 554,130</w:t>
            </w:r>
          </w:p>
        </w:tc>
        <w:tc>
          <w:tcPr>
            <w:tcW w:w="446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2 317,269</w:t>
            </w:r>
          </w:p>
        </w:tc>
        <w:tc>
          <w:tcPr>
            <w:tcW w:w="499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-220,588</w:t>
            </w:r>
          </w:p>
        </w:tc>
        <w:tc>
          <w:tcPr>
            <w:tcW w:w="1299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Уменьшение потребления промышленной воды потребителями</w:t>
            </w: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услуги подачи воды по распределительным сетям (промышленное водоснабжение)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3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3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1</w:t>
            </w:r>
            <w:r w:rsidR="000B669A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482,952</w:t>
            </w:r>
          </w:p>
        </w:tc>
        <w:tc>
          <w:tcPr>
            <w:tcW w:w="421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3</w:t>
            </w:r>
            <w:r w:rsidR="000B669A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164,333</w:t>
            </w:r>
          </w:p>
        </w:tc>
        <w:tc>
          <w:tcPr>
            <w:tcW w:w="446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1</w:t>
            </w:r>
            <w:r w:rsidR="000B669A" w:rsidRPr="0093735A">
              <w:rPr>
                <w:color w:val="auto"/>
                <w:sz w:val="20"/>
                <w:szCs w:val="20"/>
                <w:lang w:val="kk-KZ"/>
              </w:rPr>
              <w:t xml:space="preserve"> </w:t>
            </w:r>
            <w:r w:rsidRPr="0093735A">
              <w:rPr>
                <w:color w:val="auto"/>
                <w:sz w:val="20"/>
                <w:szCs w:val="20"/>
                <w:lang w:val="kk-KZ"/>
              </w:rPr>
              <w:t>482,952</w:t>
            </w:r>
          </w:p>
        </w:tc>
        <w:tc>
          <w:tcPr>
            <w:tcW w:w="499" w:type="pct"/>
          </w:tcPr>
          <w:p w:rsidR="0092797A" w:rsidRPr="0093735A" w:rsidRDefault="0092797A" w:rsidP="00E13E95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0,000</w:t>
            </w:r>
          </w:p>
        </w:tc>
        <w:tc>
          <w:tcPr>
            <w:tcW w:w="1299" w:type="pct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</w:p>
        </w:tc>
      </w:tr>
      <w:tr w:rsidR="0092797A" w:rsidRPr="0093735A" w:rsidTr="00D63F61">
        <w:trPr>
          <w:trHeight w:val="227"/>
        </w:trPr>
        <w:tc>
          <w:tcPr>
            <w:tcW w:w="159" w:type="pct"/>
          </w:tcPr>
          <w:p w:rsidR="0092797A" w:rsidRPr="0093735A" w:rsidRDefault="0092797A" w:rsidP="00E13E95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4841" w:type="pct"/>
            <w:gridSpan w:val="6"/>
          </w:tcPr>
          <w:p w:rsidR="0092797A" w:rsidRPr="0093735A" w:rsidRDefault="0092797A" w:rsidP="00E13E95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b/>
                <w:color w:val="auto"/>
                <w:sz w:val="20"/>
                <w:szCs w:val="20"/>
              </w:rPr>
              <w:t xml:space="preserve">услуги по отводу сточных вод </w:t>
            </w:r>
          </w:p>
        </w:tc>
      </w:tr>
      <w:tr w:rsidR="00D63F61" w:rsidRPr="0093735A" w:rsidTr="00D63F61">
        <w:trPr>
          <w:trHeight w:val="227"/>
        </w:trPr>
        <w:tc>
          <w:tcPr>
            <w:tcW w:w="159" w:type="pct"/>
          </w:tcPr>
          <w:p w:rsidR="000B669A" w:rsidRPr="0093735A" w:rsidRDefault="000B669A" w:rsidP="000B669A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1713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  <w:r w:rsidRPr="0093735A">
              <w:rPr>
                <w:color w:val="auto"/>
                <w:sz w:val="20"/>
                <w:szCs w:val="20"/>
              </w:rPr>
              <w:t>Объем услуг (тыс.м3)</w:t>
            </w:r>
          </w:p>
        </w:tc>
        <w:tc>
          <w:tcPr>
            <w:tcW w:w="463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471,918</w:t>
            </w:r>
          </w:p>
        </w:tc>
        <w:tc>
          <w:tcPr>
            <w:tcW w:w="421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1 279,14</w:t>
            </w:r>
          </w:p>
        </w:tc>
        <w:tc>
          <w:tcPr>
            <w:tcW w:w="446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318,205</w:t>
            </w:r>
          </w:p>
        </w:tc>
        <w:tc>
          <w:tcPr>
            <w:tcW w:w="499" w:type="pct"/>
          </w:tcPr>
          <w:p w:rsidR="000B669A" w:rsidRPr="0093735A" w:rsidRDefault="000B669A" w:rsidP="000B669A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3735A">
              <w:rPr>
                <w:color w:val="auto"/>
                <w:sz w:val="20"/>
                <w:szCs w:val="20"/>
                <w:lang w:val="kk-KZ"/>
              </w:rPr>
              <w:t>-153,713</w:t>
            </w:r>
          </w:p>
        </w:tc>
        <w:tc>
          <w:tcPr>
            <w:tcW w:w="1299" w:type="pct"/>
          </w:tcPr>
          <w:p w:rsidR="000B669A" w:rsidRPr="0093735A" w:rsidRDefault="000B669A" w:rsidP="000B669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62A56" w:rsidRPr="0093735A" w:rsidRDefault="00F62A56" w:rsidP="00F62A56">
      <w:pPr>
        <w:ind w:firstLine="397"/>
        <w:jc w:val="both"/>
        <w:rPr>
          <w:color w:val="auto"/>
          <w:sz w:val="20"/>
          <w:szCs w:val="20"/>
        </w:rPr>
      </w:pPr>
    </w:p>
    <w:p w:rsidR="00760533" w:rsidRPr="0093735A" w:rsidRDefault="006E32E1" w:rsidP="00620861">
      <w:pPr>
        <w:ind w:firstLine="567"/>
        <w:rPr>
          <w:rStyle w:val="s0"/>
          <w:b/>
          <w:color w:val="auto"/>
          <w:sz w:val="20"/>
          <w:szCs w:val="20"/>
        </w:rPr>
      </w:pPr>
      <w:r w:rsidRPr="0093735A">
        <w:rPr>
          <w:rStyle w:val="s0"/>
          <w:b/>
          <w:color w:val="auto"/>
          <w:sz w:val="20"/>
          <w:szCs w:val="20"/>
        </w:rPr>
        <w:t>6</w:t>
      </w:r>
      <w:r w:rsidR="00421ECB" w:rsidRPr="0093735A">
        <w:rPr>
          <w:rStyle w:val="s0"/>
          <w:b/>
          <w:color w:val="auto"/>
          <w:sz w:val="20"/>
          <w:szCs w:val="20"/>
        </w:rPr>
        <w:t>) Основные</w:t>
      </w:r>
      <w:r w:rsidR="00760533" w:rsidRPr="0093735A">
        <w:rPr>
          <w:rStyle w:val="s0"/>
          <w:b/>
          <w:color w:val="auto"/>
          <w:sz w:val="20"/>
          <w:szCs w:val="20"/>
        </w:rPr>
        <w:t xml:space="preserve"> фин</w:t>
      </w:r>
      <w:r w:rsidR="00421ECB" w:rsidRPr="0093735A">
        <w:rPr>
          <w:rStyle w:val="s0"/>
          <w:b/>
          <w:color w:val="auto"/>
          <w:sz w:val="20"/>
          <w:szCs w:val="20"/>
        </w:rPr>
        <w:t>ансово-экономических показатели</w:t>
      </w:r>
      <w:r w:rsidR="00760533" w:rsidRPr="0093735A">
        <w:rPr>
          <w:rStyle w:val="s0"/>
          <w:b/>
          <w:color w:val="auto"/>
          <w:sz w:val="20"/>
          <w:szCs w:val="20"/>
        </w:rPr>
        <w:t xml:space="preserve"> деятельности </w:t>
      </w:r>
      <w:r w:rsidR="00421ECB" w:rsidRPr="0093735A">
        <w:rPr>
          <w:rStyle w:val="s0"/>
          <w:b/>
          <w:color w:val="auto"/>
          <w:sz w:val="20"/>
          <w:szCs w:val="20"/>
        </w:rPr>
        <w:t>предприятия</w:t>
      </w:r>
      <w:r w:rsidR="00760533" w:rsidRPr="0093735A">
        <w:rPr>
          <w:rStyle w:val="s0"/>
          <w:b/>
          <w:color w:val="auto"/>
          <w:sz w:val="20"/>
          <w:szCs w:val="20"/>
        </w:rPr>
        <w:t>;</w:t>
      </w:r>
    </w:p>
    <w:p w:rsidR="00B22F56" w:rsidRPr="0093735A" w:rsidRDefault="00B22F56" w:rsidP="006E32E1">
      <w:pPr>
        <w:ind w:firstLine="397"/>
        <w:jc w:val="both"/>
        <w:rPr>
          <w:rStyle w:val="s0"/>
          <w:b/>
          <w:color w:val="FF0000"/>
          <w:sz w:val="20"/>
          <w:szCs w:val="20"/>
        </w:rPr>
      </w:pPr>
    </w:p>
    <w:p w:rsidR="00315733" w:rsidRPr="0093735A" w:rsidRDefault="00DA28C1" w:rsidP="00315733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Доходы за</w:t>
      </w:r>
      <w:r w:rsidR="00B9564B" w:rsidRPr="0093735A">
        <w:rPr>
          <w:sz w:val="20"/>
          <w:szCs w:val="20"/>
        </w:rPr>
        <w:t xml:space="preserve"> </w:t>
      </w:r>
      <w:r w:rsidR="00671A6E" w:rsidRPr="0093735A">
        <w:rPr>
          <w:sz w:val="20"/>
          <w:szCs w:val="20"/>
        </w:rPr>
        <w:t>1 полугодие 202</w:t>
      </w:r>
      <w:r w:rsidR="0005018F" w:rsidRPr="0093735A">
        <w:rPr>
          <w:sz w:val="20"/>
          <w:szCs w:val="20"/>
        </w:rPr>
        <w:t>4</w:t>
      </w:r>
      <w:r w:rsidR="00315733" w:rsidRPr="0093735A">
        <w:rPr>
          <w:sz w:val="20"/>
          <w:szCs w:val="20"/>
        </w:rPr>
        <w:t xml:space="preserve"> год ПТЭ составили:</w:t>
      </w:r>
    </w:p>
    <w:p w:rsidR="00794F08" w:rsidRPr="0093735A" w:rsidRDefault="00794F08" w:rsidP="00915282">
      <w:pPr>
        <w:ind w:firstLine="567"/>
        <w:jc w:val="both"/>
        <w:rPr>
          <w:b/>
          <w:bCs/>
          <w:color w:val="auto"/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производству тепловой энергии </w:t>
      </w:r>
      <w:r w:rsidR="00E65B7D" w:rsidRPr="0093735A">
        <w:rPr>
          <w:bCs/>
          <w:color w:val="auto"/>
          <w:sz w:val="20"/>
          <w:szCs w:val="20"/>
        </w:rPr>
        <w:t>5 570 099,88</w:t>
      </w:r>
      <w:r w:rsidR="0005018F" w:rsidRPr="0093735A">
        <w:rPr>
          <w:bCs/>
          <w:color w:val="auto"/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794F08" w:rsidRPr="0093735A" w:rsidRDefault="00794F08" w:rsidP="00794F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передаче, распределения и снабжения тепловой энергией </w:t>
      </w:r>
      <w:r w:rsidR="00E65B7D" w:rsidRPr="0093735A">
        <w:rPr>
          <w:sz w:val="20"/>
          <w:szCs w:val="20"/>
        </w:rPr>
        <w:t>4 940 608,11</w:t>
      </w:r>
      <w:r w:rsidR="0005018F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794F08" w:rsidRPr="0093735A" w:rsidRDefault="00794F08" w:rsidP="00794F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подаче воды по распределительным сетям </w:t>
      </w:r>
      <w:r w:rsidR="00E65B7D" w:rsidRPr="0093735A">
        <w:rPr>
          <w:sz w:val="20"/>
          <w:szCs w:val="20"/>
        </w:rPr>
        <w:t>421 965,13</w:t>
      </w:r>
      <w:r w:rsidR="00B6625A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794F08" w:rsidRPr="0093735A" w:rsidRDefault="00794F08" w:rsidP="00794F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подаче воды по распределительным сетям (техническая вода) </w:t>
      </w:r>
      <w:r w:rsidR="00E65B7D" w:rsidRPr="0093735A">
        <w:rPr>
          <w:sz w:val="20"/>
          <w:szCs w:val="20"/>
        </w:rPr>
        <w:t>289 842,76</w:t>
      </w:r>
      <w:r w:rsidR="00B6625A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794F08" w:rsidRPr="0093735A" w:rsidRDefault="00794F08" w:rsidP="00794F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подаче воды по распределительным сетям (промышленная вода) </w:t>
      </w:r>
      <w:r w:rsidR="00E65B7D" w:rsidRPr="0093735A">
        <w:rPr>
          <w:sz w:val="20"/>
          <w:szCs w:val="20"/>
        </w:rPr>
        <w:t>68 752,93</w:t>
      </w:r>
      <w:r w:rsidR="00671A6E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 xml:space="preserve">тыс. тенге без НДС; </w:t>
      </w:r>
    </w:p>
    <w:p w:rsidR="00794F08" w:rsidRPr="0093735A" w:rsidRDefault="00794F08" w:rsidP="00794F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отводу сточных вод </w:t>
      </w:r>
      <w:r w:rsidR="00E65B7D" w:rsidRPr="0093735A">
        <w:rPr>
          <w:sz w:val="20"/>
          <w:szCs w:val="20"/>
        </w:rPr>
        <w:t>43 784,48</w:t>
      </w:r>
      <w:r w:rsidR="00B6625A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315733" w:rsidRPr="0093735A" w:rsidRDefault="00315733" w:rsidP="00315733">
      <w:pPr>
        <w:ind w:firstLine="567"/>
        <w:jc w:val="both"/>
        <w:rPr>
          <w:i/>
          <w:sz w:val="20"/>
          <w:szCs w:val="20"/>
        </w:rPr>
      </w:pPr>
    </w:p>
    <w:p w:rsidR="00315733" w:rsidRPr="0093735A" w:rsidRDefault="00315733" w:rsidP="001255B9">
      <w:pPr>
        <w:ind w:firstLine="567"/>
        <w:rPr>
          <w:sz w:val="20"/>
          <w:szCs w:val="20"/>
        </w:rPr>
      </w:pPr>
      <w:r w:rsidRPr="0093735A">
        <w:rPr>
          <w:sz w:val="20"/>
          <w:szCs w:val="20"/>
        </w:rPr>
        <w:t xml:space="preserve">Расходы </w:t>
      </w:r>
      <w:r w:rsidR="00B9564B" w:rsidRPr="0093735A">
        <w:rPr>
          <w:sz w:val="20"/>
          <w:szCs w:val="20"/>
        </w:rPr>
        <w:t xml:space="preserve">за </w:t>
      </w:r>
      <w:r w:rsidR="00FD5FA8" w:rsidRPr="0093735A">
        <w:rPr>
          <w:sz w:val="20"/>
          <w:szCs w:val="20"/>
        </w:rPr>
        <w:t>1 полугодие 202</w:t>
      </w:r>
      <w:r w:rsidR="00D30477" w:rsidRPr="0093735A">
        <w:rPr>
          <w:sz w:val="20"/>
          <w:szCs w:val="20"/>
        </w:rPr>
        <w:t>4</w:t>
      </w:r>
      <w:r w:rsidR="00B9564B" w:rsidRPr="0093735A">
        <w:rPr>
          <w:sz w:val="20"/>
          <w:szCs w:val="20"/>
        </w:rPr>
        <w:t xml:space="preserve"> год ПТЭ составили:</w:t>
      </w:r>
    </w:p>
    <w:p w:rsidR="00915282" w:rsidRPr="0093735A" w:rsidRDefault="00915282" w:rsidP="00915282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производству тепловой энергии </w:t>
      </w:r>
      <w:r w:rsidR="00E65B7D" w:rsidRPr="0093735A">
        <w:rPr>
          <w:sz w:val="20"/>
          <w:szCs w:val="20"/>
        </w:rPr>
        <w:t>5 391 899,31</w:t>
      </w:r>
      <w:r w:rsidR="003B4A26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915282" w:rsidRPr="0093735A" w:rsidRDefault="00915282" w:rsidP="00915282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передаче, распределения и снабжения тепловой энергией </w:t>
      </w:r>
      <w:r w:rsidR="00E65B7D" w:rsidRPr="0093735A">
        <w:rPr>
          <w:sz w:val="20"/>
          <w:szCs w:val="20"/>
        </w:rPr>
        <w:t>4 875 558,69</w:t>
      </w:r>
      <w:r w:rsidR="00FD5FA8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915282" w:rsidRPr="0093735A" w:rsidRDefault="00915282" w:rsidP="00915282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подаче воды по распределительным сетям </w:t>
      </w:r>
      <w:r w:rsidR="00D30477" w:rsidRPr="0093735A">
        <w:rPr>
          <w:sz w:val="20"/>
          <w:szCs w:val="20"/>
        </w:rPr>
        <w:t>343 002,49</w:t>
      </w:r>
      <w:r w:rsidR="003B4A26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915282" w:rsidRPr="0093735A" w:rsidRDefault="00915282" w:rsidP="00915282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подаче воды по распределительным сетям (техническая вода) </w:t>
      </w:r>
      <w:r w:rsidR="00D30477" w:rsidRPr="0093735A">
        <w:rPr>
          <w:sz w:val="20"/>
          <w:szCs w:val="20"/>
        </w:rPr>
        <w:t>250 394,87</w:t>
      </w:r>
      <w:r w:rsidR="003B4A26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915282" w:rsidRPr="0093735A" w:rsidRDefault="00915282" w:rsidP="00915282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подаче воды по распределительным сетям (промышленная вода) </w:t>
      </w:r>
      <w:r w:rsidR="00D30477" w:rsidRPr="0093735A">
        <w:rPr>
          <w:sz w:val="20"/>
          <w:szCs w:val="20"/>
        </w:rPr>
        <w:t>63 899,86</w:t>
      </w:r>
      <w:r w:rsidR="00FD5FA8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 xml:space="preserve">тыс. тенге без НДС; </w:t>
      </w:r>
    </w:p>
    <w:p w:rsidR="00307AA6" w:rsidRPr="0093735A" w:rsidRDefault="00915282" w:rsidP="00915282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 отводу сточных вод </w:t>
      </w:r>
      <w:r w:rsidR="00D30477" w:rsidRPr="0093735A">
        <w:rPr>
          <w:sz w:val="20"/>
          <w:szCs w:val="20"/>
        </w:rPr>
        <w:t>43 279,39</w:t>
      </w:r>
      <w:r w:rsidR="00B6625A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тенге без НДС;</w:t>
      </w:r>
    </w:p>
    <w:p w:rsidR="00915282" w:rsidRPr="0093735A" w:rsidRDefault="00915282" w:rsidP="00915282">
      <w:pPr>
        <w:ind w:firstLine="567"/>
        <w:jc w:val="both"/>
        <w:rPr>
          <w:rStyle w:val="s0"/>
          <w:sz w:val="20"/>
          <w:szCs w:val="20"/>
        </w:rPr>
      </w:pPr>
    </w:p>
    <w:p w:rsidR="00315733" w:rsidRPr="0093735A" w:rsidRDefault="00315733" w:rsidP="00315733">
      <w:pPr>
        <w:ind w:firstLine="567"/>
        <w:jc w:val="both"/>
        <w:rPr>
          <w:b/>
          <w:sz w:val="20"/>
          <w:szCs w:val="20"/>
        </w:rPr>
      </w:pPr>
      <w:r w:rsidRPr="0093735A">
        <w:rPr>
          <w:rStyle w:val="s0"/>
          <w:sz w:val="20"/>
          <w:szCs w:val="20"/>
        </w:rPr>
        <w:t xml:space="preserve">7) </w:t>
      </w:r>
      <w:r w:rsidRPr="0093735A">
        <w:rPr>
          <w:b/>
          <w:sz w:val="20"/>
          <w:szCs w:val="20"/>
        </w:rPr>
        <w:t>Объемы предоставленных регулируемых услуг</w:t>
      </w:r>
    </w:p>
    <w:p w:rsidR="00315733" w:rsidRPr="0093735A" w:rsidRDefault="00315733" w:rsidP="00315733">
      <w:pPr>
        <w:ind w:firstLine="567"/>
        <w:jc w:val="both"/>
        <w:rPr>
          <w:sz w:val="20"/>
          <w:szCs w:val="20"/>
        </w:rPr>
      </w:pP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Объемы предоставленных услуг за </w:t>
      </w:r>
      <w:r w:rsidR="00122798" w:rsidRPr="0093735A">
        <w:rPr>
          <w:sz w:val="20"/>
          <w:szCs w:val="20"/>
        </w:rPr>
        <w:t>1 полугодие 202</w:t>
      </w:r>
      <w:r w:rsidR="00D30477" w:rsidRPr="0093735A">
        <w:rPr>
          <w:sz w:val="20"/>
          <w:szCs w:val="20"/>
        </w:rPr>
        <w:t>4</w:t>
      </w:r>
      <w:r w:rsidR="00122798" w:rsidRPr="0093735A">
        <w:rPr>
          <w:sz w:val="20"/>
          <w:szCs w:val="20"/>
        </w:rPr>
        <w:t xml:space="preserve"> года</w:t>
      </w:r>
      <w:r w:rsidRPr="0093735A">
        <w:rPr>
          <w:sz w:val="20"/>
          <w:szCs w:val="20"/>
        </w:rPr>
        <w:t xml:space="preserve"> составили: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производства тепловой энергии – </w:t>
      </w:r>
      <w:r w:rsidR="00D30477" w:rsidRPr="0093735A">
        <w:rPr>
          <w:sz w:val="20"/>
          <w:szCs w:val="20"/>
        </w:rPr>
        <w:t>411,19</w:t>
      </w:r>
      <w:r w:rsidR="00671A6E" w:rsidRPr="0093735A">
        <w:rPr>
          <w:sz w:val="20"/>
          <w:szCs w:val="20"/>
        </w:rPr>
        <w:t xml:space="preserve"> тыс. </w:t>
      </w:r>
      <w:r w:rsidRPr="0093735A">
        <w:rPr>
          <w:sz w:val="20"/>
          <w:szCs w:val="20"/>
        </w:rPr>
        <w:t>Гкал.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передачи, распределения и снабжения тепловой энергией – </w:t>
      </w:r>
      <w:r w:rsidR="00D30477" w:rsidRPr="0093735A">
        <w:rPr>
          <w:sz w:val="20"/>
          <w:szCs w:val="20"/>
        </w:rPr>
        <w:t>110,26</w:t>
      </w:r>
      <w:r w:rsidR="00671A6E" w:rsidRPr="0093735A">
        <w:rPr>
          <w:sz w:val="20"/>
          <w:szCs w:val="20"/>
        </w:rPr>
        <w:t xml:space="preserve"> тыс. </w:t>
      </w:r>
      <w:r w:rsidRPr="0093735A">
        <w:rPr>
          <w:sz w:val="20"/>
          <w:szCs w:val="20"/>
        </w:rPr>
        <w:t>Гкал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подачи воды по распределительным сетям – </w:t>
      </w:r>
      <w:r w:rsidR="00D30477" w:rsidRPr="0093735A">
        <w:rPr>
          <w:sz w:val="20"/>
          <w:szCs w:val="20"/>
        </w:rPr>
        <w:t>2 072,98</w:t>
      </w:r>
      <w:r w:rsidRPr="0093735A">
        <w:rPr>
          <w:sz w:val="20"/>
          <w:szCs w:val="20"/>
        </w:rPr>
        <w:t xml:space="preserve"> тыс. м3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подачи воды по распределительным сетям (техническая вода) – </w:t>
      </w:r>
      <w:r w:rsidR="00D30477" w:rsidRPr="0093735A">
        <w:rPr>
          <w:sz w:val="20"/>
          <w:szCs w:val="20"/>
        </w:rPr>
        <w:t>2 317,27</w:t>
      </w:r>
      <w:r w:rsidR="00122798" w:rsidRPr="0093735A">
        <w:rPr>
          <w:sz w:val="20"/>
          <w:szCs w:val="20"/>
        </w:rPr>
        <w:t xml:space="preserve"> </w:t>
      </w:r>
      <w:r w:rsidRPr="0093735A">
        <w:rPr>
          <w:sz w:val="20"/>
          <w:szCs w:val="20"/>
        </w:rPr>
        <w:t>тыс. м3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подачи воды по распределительным сетям (промышленная вода) – </w:t>
      </w:r>
      <w:r w:rsidR="00405979" w:rsidRPr="0093735A">
        <w:rPr>
          <w:sz w:val="20"/>
          <w:szCs w:val="20"/>
        </w:rPr>
        <w:t>1 482,95</w:t>
      </w:r>
      <w:r w:rsidRPr="0093735A">
        <w:rPr>
          <w:sz w:val="20"/>
          <w:szCs w:val="20"/>
        </w:rPr>
        <w:t xml:space="preserve"> тыс. м3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на услуги отвода сточных вод – </w:t>
      </w:r>
      <w:r w:rsidR="00D30477" w:rsidRPr="0093735A">
        <w:rPr>
          <w:sz w:val="20"/>
          <w:szCs w:val="20"/>
        </w:rPr>
        <w:t>318,21</w:t>
      </w:r>
      <w:r w:rsidRPr="0093735A">
        <w:rPr>
          <w:sz w:val="20"/>
          <w:szCs w:val="20"/>
        </w:rPr>
        <w:t xml:space="preserve"> тыс. м3</w:t>
      </w:r>
    </w:p>
    <w:p w:rsidR="00386108" w:rsidRPr="0093735A" w:rsidRDefault="00386108" w:rsidP="00421ECB">
      <w:pPr>
        <w:ind w:firstLine="567"/>
        <w:jc w:val="both"/>
        <w:rPr>
          <w:sz w:val="20"/>
          <w:szCs w:val="20"/>
        </w:rPr>
      </w:pPr>
    </w:p>
    <w:p w:rsidR="00D30477" w:rsidRPr="0093735A" w:rsidRDefault="00D30477" w:rsidP="00D30477">
      <w:pPr>
        <w:ind w:firstLine="567"/>
        <w:jc w:val="both"/>
        <w:rPr>
          <w:rStyle w:val="s0"/>
          <w:sz w:val="20"/>
          <w:szCs w:val="20"/>
        </w:rPr>
      </w:pPr>
      <w:r w:rsidRPr="0093735A">
        <w:rPr>
          <w:rStyle w:val="s0"/>
          <w:b/>
          <w:sz w:val="20"/>
          <w:szCs w:val="20"/>
        </w:rPr>
        <w:t>8)</w:t>
      </w:r>
      <w:r w:rsidRPr="0093735A">
        <w:rPr>
          <w:rStyle w:val="s0"/>
          <w:sz w:val="20"/>
          <w:szCs w:val="20"/>
        </w:rPr>
        <w:t xml:space="preserve"> </w:t>
      </w:r>
      <w:r w:rsidRPr="0093735A">
        <w:rPr>
          <w:b/>
          <w:bCs/>
          <w:sz w:val="20"/>
          <w:szCs w:val="20"/>
        </w:rPr>
        <w:t>Информация о проводимой работе с потребителями регулируемых услуг</w:t>
      </w: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Предприятие теплоэнергетики за период </w:t>
      </w:r>
      <w:r w:rsidRPr="0093735A">
        <w:rPr>
          <w:sz w:val="20"/>
          <w:szCs w:val="20"/>
          <w:lang w:val="en-US"/>
        </w:rPr>
        <w:t>I</w:t>
      </w:r>
      <w:r w:rsidRPr="0093735A">
        <w:rPr>
          <w:sz w:val="20"/>
          <w:szCs w:val="20"/>
        </w:rPr>
        <w:t xml:space="preserve">-полугодия 2024 года произвели 100% обеспечение энергоресурсами всех потребителей. </w:t>
      </w: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Дебиторская задолженность </w:t>
      </w:r>
      <w:r w:rsidR="00D63F61" w:rsidRPr="0093735A">
        <w:rPr>
          <w:sz w:val="20"/>
          <w:szCs w:val="20"/>
        </w:rPr>
        <w:t xml:space="preserve">на 30.06.2024 года составила – </w:t>
      </w:r>
      <w:r w:rsidRPr="0093735A">
        <w:rPr>
          <w:sz w:val="20"/>
          <w:szCs w:val="20"/>
        </w:rPr>
        <w:t>2 587 459,4 тыс. тенге, в том числе:</w:t>
      </w: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филиал ТОО «Корпорация Казахмыс» - ПО</w:t>
      </w:r>
      <w:r w:rsidR="00D63F61" w:rsidRPr="0093735A">
        <w:rPr>
          <w:sz w:val="20"/>
          <w:szCs w:val="20"/>
        </w:rPr>
        <w:t xml:space="preserve"> «</w:t>
      </w:r>
      <w:proofErr w:type="spellStart"/>
      <w:r w:rsidR="00D63F61" w:rsidRPr="0093735A">
        <w:rPr>
          <w:sz w:val="20"/>
          <w:szCs w:val="20"/>
        </w:rPr>
        <w:t>Жезказганцветмет</w:t>
      </w:r>
      <w:proofErr w:type="spellEnd"/>
      <w:r w:rsidR="00D63F61" w:rsidRPr="0093735A">
        <w:rPr>
          <w:sz w:val="20"/>
          <w:szCs w:val="20"/>
        </w:rPr>
        <w:t xml:space="preserve">» на сумму – </w:t>
      </w:r>
      <w:r w:rsidRPr="0093735A">
        <w:rPr>
          <w:sz w:val="20"/>
          <w:szCs w:val="20"/>
        </w:rPr>
        <w:t>324 950,7 тыс. тенге;</w:t>
      </w:r>
    </w:p>
    <w:p w:rsidR="00D30477" w:rsidRPr="0093735A" w:rsidRDefault="00D63F61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ТОО «СПТВС» – 2 162 096,7 </w:t>
      </w:r>
      <w:r w:rsidR="00D30477" w:rsidRPr="0093735A">
        <w:rPr>
          <w:sz w:val="20"/>
          <w:szCs w:val="20"/>
        </w:rPr>
        <w:t>тыс. тенге (просроченная и текущая ДЗ);</w:t>
      </w: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АО «ПТВС» </w:t>
      </w:r>
      <w:proofErr w:type="spellStart"/>
      <w:r w:rsidRPr="0093735A">
        <w:rPr>
          <w:sz w:val="20"/>
          <w:szCs w:val="20"/>
        </w:rPr>
        <w:t>г.Жезказган</w:t>
      </w:r>
      <w:proofErr w:type="spellEnd"/>
      <w:r w:rsidRPr="0093735A">
        <w:rPr>
          <w:sz w:val="20"/>
          <w:szCs w:val="20"/>
        </w:rPr>
        <w:t xml:space="preserve"> -  94 367,4 </w:t>
      </w:r>
      <w:proofErr w:type="spellStart"/>
      <w:r w:rsidRPr="0093735A">
        <w:rPr>
          <w:sz w:val="20"/>
          <w:szCs w:val="20"/>
        </w:rPr>
        <w:t>тыс.тенге</w:t>
      </w:r>
      <w:proofErr w:type="spellEnd"/>
      <w:r w:rsidRPr="0093735A">
        <w:rPr>
          <w:sz w:val="20"/>
          <w:szCs w:val="20"/>
        </w:rPr>
        <w:t xml:space="preserve"> (просроченная и текущая ДЗ); </w:t>
      </w: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КГП УГАД - 674,38 тыс. тенге (просроченная ДЗ), есть решение суда;</w:t>
      </w:r>
    </w:p>
    <w:p w:rsidR="00D30477" w:rsidRPr="0093735A" w:rsidRDefault="00D30477" w:rsidP="00D30477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ИП «Хадис» - 411,93 </w:t>
      </w:r>
      <w:proofErr w:type="spellStart"/>
      <w:r w:rsidRPr="0093735A">
        <w:rPr>
          <w:sz w:val="20"/>
          <w:szCs w:val="20"/>
        </w:rPr>
        <w:t>тыс.тенге</w:t>
      </w:r>
      <w:proofErr w:type="spellEnd"/>
      <w:r w:rsidRPr="0093735A">
        <w:rPr>
          <w:sz w:val="20"/>
          <w:szCs w:val="20"/>
        </w:rPr>
        <w:t xml:space="preserve"> (просроченная ДЗ), есть решение суда;</w:t>
      </w:r>
    </w:p>
    <w:p w:rsidR="00D30477" w:rsidRPr="0093735A" w:rsidRDefault="00D30477" w:rsidP="00D30477">
      <w:pPr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             - сторонние Потребители (ТОО, ИП, КХ, ФЛ</w:t>
      </w:r>
      <w:r w:rsidR="00D63F61" w:rsidRPr="0093735A">
        <w:rPr>
          <w:sz w:val="20"/>
          <w:szCs w:val="20"/>
        </w:rPr>
        <w:t xml:space="preserve">) на сумму – 4 958,3 тыс. тенге </w:t>
      </w:r>
      <w:r w:rsidRPr="0093735A">
        <w:rPr>
          <w:sz w:val="20"/>
          <w:szCs w:val="20"/>
        </w:rPr>
        <w:t>(текущая ДЗ за июнь 2024г.)</w:t>
      </w:r>
    </w:p>
    <w:p w:rsidR="00173308" w:rsidRPr="0093735A" w:rsidRDefault="00173308" w:rsidP="00173308">
      <w:pPr>
        <w:ind w:firstLine="567"/>
        <w:jc w:val="both"/>
        <w:rPr>
          <w:sz w:val="20"/>
          <w:szCs w:val="20"/>
        </w:rPr>
      </w:pPr>
    </w:p>
    <w:p w:rsidR="001E54B1" w:rsidRPr="0093735A" w:rsidRDefault="001E54B1" w:rsidP="007F659D">
      <w:pPr>
        <w:ind w:firstLine="567"/>
        <w:jc w:val="both"/>
        <w:rPr>
          <w:sz w:val="20"/>
          <w:szCs w:val="20"/>
        </w:rPr>
      </w:pP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lastRenderedPageBreak/>
        <w:t xml:space="preserve">9) </w:t>
      </w:r>
      <w:proofErr w:type="gramStart"/>
      <w:r w:rsidR="00D63F61" w:rsidRPr="0093735A">
        <w:rPr>
          <w:b/>
          <w:sz w:val="20"/>
          <w:szCs w:val="20"/>
        </w:rPr>
        <w:t>В</w:t>
      </w:r>
      <w:proofErr w:type="gramEnd"/>
      <w:r w:rsidR="00D63F61" w:rsidRPr="0093735A">
        <w:rPr>
          <w:b/>
          <w:sz w:val="20"/>
          <w:szCs w:val="20"/>
        </w:rPr>
        <w:t xml:space="preserve"> перспективе</w:t>
      </w:r>
      <w:r w:rsidRPr="0093735A">
        <w:rPr>
          <w:b/>
          <w:sz w:val="20"/>
          <w:szCs w:val="20"/>
        </w:rPr>
        <w:t xml:space="preserve"> на 2024 год в целях обеспечения надежным Производством тепловой энергии заложены следующие инвестиционные проекты: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В целях обеспечения надежности и качества оказания услуг планируются следующие мероприятия по видам услуг: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ab/>
        <w:t xml:space="preserve"> </w:t>
      </w: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-По услуге производства тепловой энергии: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водогрейного котла ПТВП-100 №2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водогрейного котла КВТК-100 №1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водогрейного котла ПТВП-100 ст.№3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топки ТЧЗМ - 2,7/0,4 на котле ДКВР 10/13 ст№3, Тепловой станции №1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рамы колосниковой решётки котла ДКВР10-13 ст№3 паровой котельной ТС-1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газохода котла ПТВП-100ст.№2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Дымовой трубы с боровом (на ТС№1)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Капитальный ремонт водогрейного котла ПТВП-100 ст.№4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Приобретение. Парогенератор большой мощности ПЭЭ-500Р 1 МПА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Изготовление рабочих колес для ДН-22х2, ВДН-18, ВГД-13,5, ДН-13 с разработкой чертежной документации.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Разработка проекта «Установка </w:t>
      </w:r>
      <w:proofErr w:type="spellStart"/>
      <w:r w:rsidRPr="0093735A">
        <w:rPr>
          <w:sz w:val="20"/>
          <w:szCs w:val="20"/>
        </w:rPr>
        <w:t>электропарогенераторов</w:t>
      </w:r>
      <w:proofErr w:type="spellEnd"/>
      <w:r w:rsidRPr="0093735A">
        <w:rPr>
          <w:sz w:val="20"/>
          <w:szCs w:val="20"/>
        </w:rPr>
        <w:t xml:space="preserve"> для подачи пара на мазутное хозяйство Тепловой станции №2»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Разработка проекта "Капитальный </w:t>
      </w:r>
      <w:proofErr w:type="spellStart"/>
      <w:r w:rsidRPr="0093735A">
        <w:rPr>
          <w:sz w:val="20"/>
          <w:szCs w:val="20"/>
        </w:rPr>
        <w:t>рем.здания</w:t>
      </w:r>
      <w:proofErr w:type="spellEnd"/>
      <w:r w:rsidRPr="0093735A">
        <w:rPr>
          <w:sz w:val="20"/>
          <w:szCs w:val="20"/>
        </w:rPr>
        <w:t xml:space="preserve"> </w:t>
      </w:r>
      <w:proofErr w:type="spellStart"/>
      <w:r w:rsidRPr="0093735A">
        <w:rPr>
          <w:sz w:val="20"/>
          <w:szCs w:val="20"/>
        </w:rPr>
        <w:t>гл.корпуса</w:t>
      </w:r>
      <w:proofErr w:type="spellEnd"/>
      <w:r w:rsidRPr="0093735A">
        <w:rPr>
          <w:sz w:val="20"/>
          <w:szCs w:val="20"/>
        </w:rPr>
        <w:t xml:space="preserve"> ТС-2"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             - Монтаж автоматических выключателей и комплекта адаптации в секции №2 РУ 0,4кВ </w:t>
      </w:r>
      <w:proofErr w:type="spellStart"/>
      <w:r w:rsidRPr="0093735A">
        <w:rPr>
          <w:sz w:val="20"/>
          <w:szCs w:val="20"/>
        </w:rPr>
        <w:t>блочно</w:t>
      </w:r>
      <w:proofErr w:type="spellEnd"/>
      <w:r w:rsidRPr="0093735A">
        <w:rPr>
          <w:sz w:val="20"/>
          <w:szCs w:val="20"/>
        </w:rPr>
        <w:t xml:space="preserve">-модульной подстанции КТП-1 2х1600 </w:t>
      </w:r>
      <w:proofErr w:type="spellStart"/>
      <w:r w:rsidRPr="0093735A">
        <w:rPr>
          <w:sz w:val="20"/>
          <w:szCs w:val="20"/>
        </w:rPr>
        <w:t>кВА</w:t>
      </w:r>
      <w:proofErr w:type="spellEnd"/>
      <w:r w:rsidRPr="0093735A">
        <w:rPr>
          <w:sz w:val="20"/>
          <w:szCs w:val="20"/>
        </w:rPr>
        <w:t xml:space="preserve"> Тепловой станции №2 ПТЭ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Установка видеонаблюдения по периметру Тепловой станции №2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ПАРОГЕНЕРАТОР БОЛЬШОЙ МОЩНОСТИ ПЭЭ-500Р 1МП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По услуге передачи, распределения и снабжения тепловой энергии: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-Установка системы учета </w:t>
      </w:r>
      <w:proofErr w:type="spellStart"/>
      <w:r w:rsidRPr="0093735A">
        <w:rPr>
          <w:sz w:val="20"/>
          <w:szCs w:val="20"/>
        </w:rPr>
        <w:t>СиЗ</w:t>
      </w:r>
      <w:proofErr w:type="spellEnd"/>
      <w:r w:rsidRPr="0093735A">
        <w:rPr>
          <w:sz w:val="20"/>
          <w:szCs w:val="20"/>
        </w:rPr>
        <w:t xml:space="preserve"> ПТЭ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-Замена участка </w:t>
      </w:r>
      <w:proofErr w:type="spellStart"/>
      <w:r w:rsidRPr="0093735A">
        <w:rPr>
          <w:sz w:val="20"/>
          <w:szCs w:val="20"/>
        </w:rPr>
        <w:t>теплосети.Внешние</w:t>
      </w:r>
      <w:proofErr w:type="spellEnd"/>
      <w:r w:rsidRPr="0093735A">
        <w:rPr>
          <w:sz w:val="20"/>
          <w:szCs w:val="20"/>
        </w:rPr>
        <w:t xml:space="preserve"> сети </w:t>
      </w:r>
      <w:proofErr w:type="spellStart"/>
      <w:r w:rsidRPr="0093735A">
        <w:rPr>
          <w:sz w:val="20"/>
          <w:szCs w:val="20"/>
        </w:rPr>
        <w:t>сантехн.от</w:t>
      </w:r>
      <w:proofErr w:type="spellEnd"/>
      <w:r w:rsidRPr="0093735A">
        <w:rPr>
          <w:sz w:val="20"/>
          <w:szCs w:val="20"/>
        </w:rPr>
        <w:t xml:space="preserve"> КРП-26 до </w:t>
      </w:r>
      <w:proofErr w:type="spellStart"/>
      <w:r w:rsidRPr="0093735A">
        <w:rPr>
          <w:sz w:val="20"/>
          <w:szCs w:val="20"/>
        </w:rPr>
        <w:t>шх</w:t>
      </w:r>
      <w:proofErr w:type="spellEnd"/>
      <w:r w:rsidRPr="0093735A">
        <w:rPr>
          <w:sz w:val="20"/>
          <w:szCs w:val="20"/>
        </w:rPr>
        <w:t xml:space="preserve"> 67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Приобретение теплоизоляционных материалов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Приобретение задвижки 30С41НЖ Ф300, РУ-16АТМ с ответными фланцами и </w:t>
      </w:r>
      <w:proofErr w:type="spellStart"/>
      <w:r w:rsidRPr="0093735A">
        <w:rPr>
          <w:sz w:val="20"/>
          <w:szCs w:val="20"/>
        </w:rPr>
        <w:t>крепежем</w:t>
      </w:r>
      <w:proofErr w:type="spellEnd"/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Приобретение задвижки 30С64НЖ D150 P25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</w:t>
      </w:r>
      <w:proofErr w:type="spellStart"/>
      <w:r w:rsidRPr="0093735A">
        <w:rPr>
          <w:sz w:val="20"/>
          <w:szCs w:val="20"/>
        </w:rPr>
        <w:t>Приобретение.Тельфер</w:t>
      </w:r>
      <w:proofErr w:type="spellEnd"/>
      <w:r w:rsidRPr="0093735A">
        <w:rPr>
          <w:sz w:val="20"/>
          <w:szCs w:val="20"/>
        </w:rPr>
        <w:t xml:space="preserve"> электрический Г/П 0,5</w:t>
      </w:r>
      <w:proofErr w:type="gramStart"/>
      <w:r w:rsidRPr="0093735A">
        <w:rPr>
          <w:sz w:val="20"/>
          <w:szCs w:val="20"/>
        </w:rPr>
        <w:t>Т,Н</w:t>
      </w:r>
      <w:proofErr w:type="gramEnd"/>
      <w:r w:rsidRPr="0093735A">
        <w:rPr>
          <w:sz w:val="20"/>
          <w:szCs w:val="20"/>
        </w:rPr>
        <w:t>6М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</w:t>
      </w:r>
      <w:proofErr w:type="spellStart"/>
      <w:r w:rsidRPr="0093735A">
        <w:rPr>
          <w:sz w:val="20"/>
          <w:szCs w:val="20"/>
        </w:rPr>
        <w:t>Приобретение.Таль</w:t>
      </w:r>
      <w:proofErr w:type="spellEnd"/>
      <w:r w:rsidRPr="0093735A">
        <w:rPr>
          <w:sz w:val="20"/>
          <w:szCs w:val="20"/>
        </w:rPr>
        <w:t xml:space="preserve"> электрическая Г/ПО,1</w:t>
      </w:r>
      <w:proofErr w:type="gramStart"/>
      <w:r w:rsidRPr="0093735A">
        <w:rPr>
          <w:sz w:val="20"/>
          <w:szCs w:val="20"/>
        </w:rPr>
        <w:t>Т,Н</w:t>
      </w:r>
      <w:proofErr w:type="gramEnd"/>
      <w:r w:rsidRPr="0093735A">
        <w:rPr>
          <w:sz w:val="20"/>
          <w:szCs w:val="20"/>
        </w:rPr>
        <w:t>12М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</w:t>
      </w:r>
      <w:proofErr w:type="spellStart"/>
      <w:r w:rsidRPr="0093735A">
        <w:rPr>
          <w:sz w:val="20"/>
          <w:szCs w:val="20"/>
        </w:rPr>
        <w:t>Приобретение.Клапан</w:t>
      </w:r>
      <w:proofErr w:type="spellEnd"/>
      <w:r w:rsidRPr="0093735A">
        <w:rPr>
          <w:sz w:val="20"/>
          <w:szCs w:val="20"/>
        </w:rPr>
        <w:t xml:space="preserve"> предохранительный 17Ч19БР D150 Р16 ФЛАНЦ. 2-РЫЧАЖНЫЙ</w:t>
      </w:r>
    </w:p>
    <w:p w:rsidR="00B45B21" w:rsidRPr="0093735A" w:rsidRDefault="00D63F6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Приобретение. Двигатель </w:t>
      </w:r>
      <w:r w:rsidR="00B45B21" w:rsidRPr="0093735A">
        <w:rPr>
          <w:sz w:val="20"/>
          <w:szCs w:val="20"/>
        </w:rPr>
        <w:t>ДВС ЯМЗ 238 Б-21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Приобретение. Двигатель ДВС ЗМЗ 40905.1000400-24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</w:t>
      </w:r>
      <w:proofErr w:type="spellStart"/>
      <w:r w:rsidRPr="0093735A">
        <w:rPr>
          <w:sz w:val="20"/>
          <w:szCs w:val="20"/>
        </w:rPr>
        <w:t>Приобретение.Тельфер</w:t>
      </w:r>
      <w:proofErr w:type="spellEnd"/>
      <w:r w:rsidRPr="0093735A">
        <w:rPr>
          <w:sz w:val="20"/>
          <w:szCs w:val="20"/>
        </w:rPr>
        <w:t xml:space="preserve"> электрический Г/П 0,5</w:t>
      </w:r>
      <w:proofErr w:type="gramStart"/>
      <w:r w:rsidRPr="0093735A">
        <w:rPr>
          <w:sz w:val="20"/>
          <w:szCs w:val="20"/>
        </w:rPr>
        <w:t>Т,Н</w:t>
      </w:r>
      <w:proofErr w:type="gramEnd"/>
      <w:r w:rsidRPr="0093735A">
        <w:rPr>
          <w:sz w:val="20"/>
          <w:szCs w:val="20"/>
        </w:rPr>
        <w:t>6М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</w:t>
      </w:r>
      <w:proofErr w:type="spellStart"/>
      <w:r w:rsidRPr="0093735A">
        <w:rPr>
          <w:sz w:val="20"/>
          <w:szCs w:val="20"/>
        </w:rPr>
        <w:t>Приобретение.Таль</w:t>
      </w:r>
      <w:proofErr w:type="spellEnd"/>
      <w:r w:rsidRPr="0093735A">
        <w:rPr>
          <w:sz w:val="20"/>
          <w:szCs w:val="20"/>
        </w:rPr>
        <w:t xml:space="preserve"> электрическая Г/ПО,1</w:t>
      </w:r>
      <w:proofErr w:type="gramStart"/>
      <w:r w:rsidRPr="0093735A">
        <w:rPr>
          <w:sz w:val="20"/>
          <w:szCs w:val="20"/>
        </w:rPr>
        <w:t>Т,Н</w:t>
      </w:r>
      <w:proofErr w:type="gramEnd"/>
      <w:r w:rsidRPr="0093735A">
        <w:rPr>
          <w:sz w:val="20"/>
          <w:szCs w:val="20"/>
        </w:rPr>
        <w:t>12М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Приобретение. СВАРОЧНЫЙ АППВРАТ AIRFORCE 160 IGBT EURO CONNECTOR</w:t>
      </w: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По услуге подачи воды по распределительным сетям (питьевая вода):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-Водопровод от </w:t>
      </w:r>
      <w:proofErr w:type="spellStart"/>
      <w:r w:rsidRPr="0093735A">
        <w:rPr>
          <w:sz w:val="20"/>
          <w:szCs w:val="20"/>
        </w:rPr>
        <w:t>существ.х</w:t>
      </w:r>
      <w:proofErr w:type="spellEnd"/>
      <w:r w:rsidRPr="0093735A">
        <w:rPr>
          <w:sz w:val="20"/>
          <w:szCs w:val="20"/>
        </w:rPr>
        <w:t>/</w:t>
      </w:r>
      <w:proofErr w:type="spellStart"/>
      <w:r w:rsidRPr="0093735A">
        <w:rPr>
          <w:sz w:val="20"/>
          <w:szCs w:val="20"/>
        </w:rPr>
        <w:t>питьев.в</w:t>
      </w:r>
      <w:proofErr w:type="spellEnd"/>
      <w:r w:rsidRPr="0093735A">
        <w:rPr>
          <w:sz w:val="20"/>
          <w:szCs w:val="20"/>
        </w:rPr>
        <w:t>/вода в р-не 57шх. Замена водовода диаметром ф630 х10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Замена участка водопроводных сетей. Вынос Дюкера </w:t>
      </w:r>
      <w:proofErr w:type="spellStart"/>
      <w:r w:rsidRPr="0093735A">
        <w:rPr>
          <w:sz w:val="20"/>
          <w:szCs w:val="20"/>
        </w:rPr>
        <w:t>Бекбулатской</w:t>
      </w:r>
      <w:proofErr w:type="spellEnd"/>
      <w:r w:rsidRPr="0093735A">
        <w:rPr>
          <w:sz w:val="20"/>
          <w:szCs w:val="20"/>
        </w:rPr>
        <w:t xml:space="preserve"> ф820х10</w:t>
      </w: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По услуге подачи воды по распределительным сетям (техническая вода):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Замена участка </w:t>
      </w:r>
      <w:proofErr w:type="spellStart"/>
      <w:r w:rsidRPr="0093735A">
        <w:rPr>
          <w:sz w:val="20"/>
          <w:szCs w:val="20"/>
        </w:rPr>
        <w:t>водопроводных.сетей</w:t>
      </w:r>
      <w:proofErr w:type="spellEnd"/>
      <w:r w:rsidRPr="0093735A">
        <w:rPr>
          <w:sz w:val="20"/>
          <w:szCs w:val="20"/>
        </w:rPr>
        <w:t xml:space="preserve">. </w:t>
      </w:r>
      <w:proofErr w:type="spellStart"/>
      <w:r w:rsidRPr="0093735A">
        <w:rPr>
          <w:sz w:val="20"/>
          <w:szCs w:val="20"/>
        </w:rPr>
        <w:t>Хоз.питьевой</w:t>
      </w:r>
      <w:proofErr w:type="spellEnd"/>
      <w:r w:rsidRPr="0093735A">
        <w:rPr>
          <w:sz w:val="20"/>
          <w:szCs w:val="20"/>
        </w:rPr>
        <w:t xml:space="preserve"> водопровод от А до кв.65 по </w:t>
      </w:r>
      <w:proofErr w:type="spellStart"/>
      <w:r w:rsidRPr="0093735A">
        <w:rPr>
          <w:sz w:val="20"/>
          <w:szCs w:val="20"/>
        </w:rPr>
        <w:t>ул.первостройтелей</w:t>
      </w:r>
      <w:proofErr w:type="spellEnd"/>
      <w:r w:rsidRPr="0093735A">
        <w:rPr>
          <w:sz w:val="20"/>
          <w:szCs w:val="20"/>
        </w:rPr>
        <w:t xml:space="preserve"> (до ТС-1) Ф630*10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 Ремонт </w:t>
      </w:r>
      <w:r w:rsidR="00D63F61" w:rsidRPr="0093735A">
        <w:rPr>
          <w:sz w:val="20"/>
          <w:szCs w:val="20"/>
        </w:rPr>
        <w:t xml:space="preserve">насосных агрегатов ASC 350-470 </w:t>
      </w:r>
      <w:r w:rsidRPr="0093735A">
        <w:rPr>
          <w:sz w:val="20"/>
          <w:szCs w:val="20"/>
        </w:rPr>
        <w:t>насосной станции 1-го подъема КЕССОН</w:t>
      </w:r>
    </w:p>
    <w:p w:rsidR="00B45B21" w:rsidRPr="0093735A" w:rsidRDefault="00461EC8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 xml:space="preserve">-Капитальный ремонт сетевых насосов </w:t>
      </w: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По услуге подачи воды по распределительным сетям (промышленная вода):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- Приобретение задвижки 30НЖ41НЖ фланцевая ДУ400мм РУ16 кгс/см2</w:t>
      </w:r>
    </w:p>
    <w:p w:rsidR="00B45B21" w:rsidRPr="0093735A" w:rsidRDefault="00B45B21" w:rsidP="00B45B21">
      <w:pPr>
        <w:ind w:firstLine="567"/>
        <w:jc w:val="both"/>
        <w:rPr>
          <w:b/>
          <w:sz w:val="20"/>
          <w:szCs w:val="20"/>
        </w:rPr>
      </w:pPr>
      <w:r w:rsidRPr="0093735A">
        <w:rPr>
          <w:b/>
          <w:sz w:val="20"/>
          <w:szCs w:val="20"/>
        </w:rPr>
        <w:t>По услуге отвода сточных вод: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lastRenderedPageBreak/>
        <w:t>-Замена электродвигателей 22Квт 1500 об/мин</w:t>
      </w:r>
    </w:p>
    <w:p w:rsidR="00B45B21" w:rsidRPr="0093735A" w:rsidRDefault="00B45B21" w:rsidP="00B45B21">
      <w:pPr>
        <w:ind w:firstLine="567"/>
        <w:jc w:val="both"/>
        <w:rPr>
          <w:sz w:val="20"/>
          <w:szCs w:val="20"/>
        </w:rPr>
      </w:pPr>
    </w:p>
    <w:p w:rsidR="007F659D" w:rsidRPr="0093735A" w:rsidRDefault="00B45B21" w:rsidP="00B45B21">
      <w:pPr>
        <w:ind w:firstLine="567"/>
        <w:jc w:val="both"/>
        <w:rPr>
          <w:sz w:val="20"/>
          <w:szCs w:val="20"/>
        </w:rPr>
      </w:pPr>
      <w:r w:rsidRPr="0093735A">
        <w:rPr>
          <w:sz w:val="20"/>
          <w:szCs w:val="20"/>
        </w:rPr>
        <w:t>Данные инвестиционные вложения направлены на безаварийное прохождение осенне-зимнего периода 2024-2025гг.</w:t>
      </w:r>
    </w:p>
    <w:p w:rsidR="00867FFD" w:rsidRPr="0093735A" w:rsidRDefault="00867FFD" w:rsidP="007F659D">
      <w:pPr>
        <w:ind w:firstLine="567"/>
        <w:jc w:val="both"/>
        <w:rPr>
          <w:color w:val="FF0000"/>
          <w:sz w:val="20"/>
          <w:szCs w:val="20"/>
        </w:rPr>
      </w:pPr>
    </w:p>
    <w:sectPr w:rsidR="00867FFD" w:rsidRPr="0093735A" w:rsidSect="00F1033B">
      <w:pgSz w:w="16840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1F7574E"/>
    <w:multiLevelType w:val="hybridMultilevel"/>
    <w:tmpl w:val="934C46F8"/>
    <w:lvl w:ilvl="0" w:tplc="64AECB0E">
      <w:start w:val="202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3"/>
    <w:rsid w:val="000168A5"/>
    <w:rsid w:val="00023DE4"/>
    <w:rsid w:val="00032D85"/>
    <w:rsid w:val="000407E6"/>
    <w:rsid w:val="0005018F"/>
    <w:rsid w:val="000505DE"/>
    <w:rsid w:val="00051313"/>
    <w:rsid w:val="0005458B"/>
    <w:rsid w:val="00054E8B"/>
    <w:rsid w:val="00056BD1"/>
    <w:rsid w:val="000570A0"/>
    <w:rsid w:val="00070150"/>
    <w:rsid w:val="00072F78"/>
    <w:rsid w:val="000819C9"/>
    <w:rsid w:val="00084D21"/>
    <w:rsid w:val="000B669A"/>
    <w:rsid w:val="000C10E4"/>
    <w:rsid w:val="000C15BF"/>
    <w:rsid w:val="000C465E"/>
    <w:rsid w:val="000C7038"/>
    <w:rsid w:val="000D4850"/>
    <w:rsid w:val="000E647B"/>
    <w:rsid w:val="000F703B"/>
    <w:rsid w:val="00101CF7"/>
    <w:rsid w:val="00122798"/>
    <w:rsid w:val="001255B9"/>
    <w:rsid w:val="001329A3"/>
    <w:rsid w:val="001432F9"/>
    <w:rsid w:val="00147DB5"/>
    <w:rsid w:val="00161DB4"/>
    <w:rsid w:val="00171AFF"/>
    <w:rsid w:val="00173308"/>
    <w:rsid w:val="00176716"/>
    <w:rsid w:val="00180783"/>
    <w:rsid w:val="0019264F"/>
    <w:rsid w:val="001957B2"/>
    <w:rsid w:val="00195FDA"/>
    <w:rsid w:val="001A08E0"/>
    <w:rsid w:val="001E06BC"/>
    <w:rsid w:val="001E50F1"/>
    <w:rsid w:val="001E54B1"/>
    <w:rsid w:val="001F64BB"/>
    <w:rsid w:val="001F69AD"/>
    <w:rsid w:val="001F7380"/>
    <w:rsid w:val="0020646D"/>
    <w:rsid w:val="00224D48"/>
    <w:rsid w:val="00227EE4"/>
    <w:rsid w:val="0023695F"/>
    <w:rsid w:val="00240AAE"/>
    <w:rsid w:val="002410F3"/>
    <w:rsid w:val="00254B6D"/>
    <w:rsid w:val="00254F77"/>
    <w:rsid w:val="00255DA9"/>
    <w:rsid w:val="00257D59"/>
    <w:rsid w:val="002668E9"/>
    <w:rsid w:val="002716C3"/>
    <w:rsid w:val="0027316C"/>
    <w:rsid w:val="00275462"/>
    <w:rsid w:val="00277D65"/>
    <w:rsid w:val="002B0612"/>
    <w:rsid w:val="002B168E"/>
    <w:rsid w:val="002B5479"/>
    <w:rsid w:val="002C1B7C"/>
    <w:rsid w:val="002C42BC"/>
    <w:rsid w:val="002C55B7"/>
    <w:rsid w:val="002C7A35"/>
    <w:rsid w:val="002D45DC"/>
    <w:rsid w:val="002D53B9"/>
    <w:rsid w:val="002D5457"/>
    <w:rsid w:val="002E5159"/>
    <w:rsid w:val="002F0B32"/>
    <w:rsid w:val="002F3453"/>
    <w:rsid w:val="002F7652"/>
    <w:rsid w:val="00301B4A"/>
    <w:rsid w:val="00305724"/>
    <w:rsid w:val="00306639"/>
    <w:rsid w:val="00307AA6"/>
    <w:rsid w:val="00315733"/>
    <w:rsid w:val="00316550"/>
    <w:rsid w:val="00317F0F"/>
    <w:rsid w:val="00334E55"/>
    <w:rsid w:val="003450D1"/>
    <w:rsid w:val="00350C91"/>
    <w:rsid w:val="00354491"/>
    <w:rsid w:val="00362FB4"/>
    <w:rsid w:val="00372D40"/>
    <w:rsid w:val="00373671"/>
    <w:rsid w:val="00375A61"/>
    <w:rsid w:val="00386108"/>
    <w:rsid w:val="003863A8"/>
    <w:rsid w:val="00387762"/>
    <w:rsid w:val="00387F4E"/>
    <w:rsid w:val="00390574"/>
    <w:rsid w:val="0039496C"/>
    <w:rsid w:val="00394E87"/>
    <w:rsid w:val="003A38FA"/>
    <w:rsid w:val="003A5E8E"/>
    <w:rsid w:val="003B04F4"/>
    <w:rsid w:val="003B1D55"/>
    <w:rsid w:val="003B4A26"/>
    <w:rsid w:val="003C7D50"/>
    <w:rsid w:val="003D7211"/>
    <w:rsid w:val="003E3D2C"/>
    <w:rsid w:val="003E605C"/>
    <w:rsid w:val="004029C9"/>
    <w:rsid w:val="00403AED"/>
    <w:rsid w:val="00405979"/>
    <w:rsid w:val="00411704"/>
    <w:rsid w:val="004178DC"/>
    <w:rsid w:val="00421ECB"/>
    <w:rsid w:val="00431195"/>
    <w:rsid w:val="00431F09"/>
    <w:rsid w:val="00436BCB"/>
    <w:rsid w:val="00441DBF"/>
    <w:rsid w:val="00442F1B"/>
    <w:rsid w:val="00445F60"/>
    <w:rsid w:val="00446BDB"/>
    <w:rsid w:val="00461EC8"/>
    <w:rsid w:val="00466118"/>
    <w:rsid w:val="0047464F"/>
    <w:rsid w:val="00482ED1"/>
    <w:rsid w:val="004944ED"/>
    <w:rsid w:val="004A6E86"/>
    <w:rsid w:val="004B1D5E"/>
    <w:rsid w:val="004B45BC"/>
    <w:rsid w:val="004B51F7"/>
    <w:rsid w:val="004B61E9"/>
    <w:rsid w:val="004D07C1"/>
    <w:rsid w:val="004D130A"/>
    <w:rsid w:val="004E27EF"/>
    <w:rsid w:val="004E34C3"/>
    <w:rsid w:val="0050344E"/>
    <w:rsid w:val="0051619B"/>
    <w:rsid w:val="00521EDB"/>
    <w:rsid w:val="0053349D"/>
    <w:rsid w:val="00537FEC"/>
    <w:rsid w:val="005402D5"/>
    <w:rsid w:val="00541B72"/>
    <w:rsid w:val="00544EC4"/>
    <w:rsid w:val="0055363A"/>
    <w:rsid w:val="00565EB3"/>
    <w:rsid w:val="0057529E"/>
    <w:rsid w:val="00575D69"/>
    <w:rsid w:val="00582357"/>
    <w:rsid w:val="00587FE9"/>
    <w:rsid w:val="005A0131"/>
    <w:rsid w:val="005C2D43"/>
    <w:rsid w:val="005E371A"/>
    <w:rsid w:val="005E426E"/>
    <w:rsid w:val="005E7DD7"/>
    <w:rsid w:val="005F484E"/>
    <w:rsid w:val="005F52D2"/>
    <w:rsid w:val="00604005"/>
    <w:rsid w:val="00611476"/>
    <w:rsid w:val="006132A3"/>
    <w:rsid w:val="00614A11"/>
    <w:rsid w:val="00620861"/>
    <w:rsid w:val="00621125"/>
    <w:rsid w:val="006272CB"/>
    <w:rsid w:val="00636B59"/>
    <w:rsid w:val="0065047B"/>
    <w:rsid w:val="00660058"/>
    <w:rsid w:val="00664C21"/>
    <w:rsid w:val="00670EA9"/>
    <w:rsid w:val="00671A6E"/>
    <w:rsid w:val="00683009"/>
    <w:rsid w:val="00687914"/>
    <w:rsid w:val="006A3CAE"/>
    <w:rsid w:val="006A4417"/>
    <w:rsid w:val="006A7588"/>
    <w:rsid w:val="006C2201"/>
    <w:rsid w:val="006D20DD"/>
    <w:rsid w:val="006D34B9"/>
    <w:rsid w:val="006E32E1"/>
    <w:rsid w:val="006E4DD2"/>
    <w:rsid w:val="006F24C6"/>
    <w:rsid w:val="006F32FF"/>
    <w:rsid w:val="00702A5E"/>
    <w:rsid w:val="007047CF"/>
    <w:rsid w:val="007052FA"/>
    <w:rsid w:val="0072743F"/>
    <w:rsid w:val="00743314"/>
    <w:rsid w:val="00743965"/>
    <w:rsid w:val="00751DC7"/>
    <w:rsid w:val="0075423F"/>
    <w:rsid w:val="00754A9E"/>
    <w:rsid w:val="00756983"/>
    <w:rsid w:val="00760533"/>
    <w:rsid w:val="00762A3D"/>
    <w:rsid w:val="00764B63"/>
    <w:rsid w:val="00765BD3"/>
    <w:rsid w:val="00767D9A"/>
    <w:rsid w:val="00772DD1"/>
    <w:rsid w:val="00775660"/>
    <w:rsid w:val="00780C7E"/>
    <w:rsid w:val="00794F08"/>
    <w:rsid w:val="00796732"/>
    <w:rsid w:val="007A43D7"/>
    <w:rsid w:val="007A543C"/>
    <w:rsid w:val="007B6D32"/>
    <w:rsid w:val="007D3E8F"/>
    <w:rsid w:val="007D433A"/>
    <w:rsid w:val="007D5B8D"/>
    <w:rsid w:val="007D69EA"/>
    <w:rsid w:val="007F2D1A"/>
    <w:rsid w:val="007F659D"/>
    <w:rsid w:val="00802A74"/>
    <w:rsid w:val="0080715F"/>
    <w:rsid w:val="00814749"/>
    <w:rsid w:val="00821D3F"/>
    <w:rsid w:val="00840D4E"/>
    <w:rsid w:val="00860FDB"/>
    <w:rsid w:val="00865F87"/>
    <w:rsid w:val="00867FFD"/>
    <w:rsid w:val="00884B5A"/>
    <w:rsid w:val="008852C7"/>
    <w:rsid w:val="0088715A"/>
    <w:rsid w:val="008A596C"/>
    <w:rsid w:val="008A72CA"/>
    <w:rsid w:val="008B489D"/>
    <w:rsid w:val="008B4B91"/>
    <w:rsid w:val="008B7990"/>
    <w:rsid w:val="008C403C"/>
    <w:rsid w:val="008D23C9"/>
    <w:rsid w:val="008D2DB1"/>
    <w:rsid w:val="008E14BF"/>
    <w:rsid w:val="008E187B"/>
    <w:rsid w:val="008E4E96"/>
    <w:rsid w:val="008E7C81"/>
    <w:rsid w:val="00901A18"/>
    <w:rsid w:val="00901BEE"/>
    <w:rsid w:val="00904D07"/>
    <w:rsid w:val="009055D2"/>
    <w:rsid w:val="00914EFE"/>
    <w:rsid w:val="00915282"/>
    <w:rsid w:val="00916E11"/>
    <w:rsid w:val="009212A4"/>
    <w:rsid w:val="0092797A"/>
    <w:rsid w:val="00930ACD"/>
    <w:rsid w:val="00930D9F"/>
    <w:rsid w:val="00934EE6"/>
    <w:rsid w:val="0093735A"/>
    <w:rsid w:val="009422BE"/>
    <w:rsid w:val="00944015"/>
    <w:rsid w:val="0096626F"/>
    <w:rsid w:val="009726EE"/>
    <w:rsid w:val="00995EA8"/>
    <w:rsid w:val="009A1CA5"/>
    <w:rsid w:val="009A3002"/>
    <w:rsid w:val="009A6439"/>
    <w:rsid w:val="009A7D4F"/>
    <w:rsid w:val="009C42D9"/>
    <w:rsid w:val="009D7D17"/>
    <w:rsid w:val="009E0C37"/>
    <w:rsid w:val="009E4EA5"/>
    <w:rsid w:val="009F0450"/>
    <w:rsid w:val="00A05956"/>
    <w:rsid w:val="00A06984"/>
    <w:rsid w:val="00A06B51"/>
    <w:rsid w:val="00A12349"/>
    <w:rsid w:val="00A22733"/>
    <w:rsid w:val="00A2445B"/>
    <w:rsid w:val="00A339BC"/>
    <w:rsid w:val="00A4147C"/>
    <w:rsid w:val="00A47CF4"/>
    <w:rsid w:val="00A560D2"/>
    <w:rsid w:val="00A71DE3"/>
    <w:rsid w:val="00A75D58"/>
    <w:rsid w:val="00A82461"/>
    <w:rsid w:val="00A83ADC"/>
    <w:rsid w:val="00AA7193"/>
    <w:rsid w:val="00AB00F9"/>
    <w:rsid w:val="00AC1392"/>
    <w:rsid w:val="00AD1DCA"/>
    <w:rsid w:val="00AD4B92"/>
    <w:rsid w:val="00AD7F63"/>
    <w:rsid w:val="00AE6433"/>
    <w:rsid w:val="00AF4C91"/>
    <w:rsid w:val="00AF5CEF"/>
    <w:rsid w:val="00B1007D"/>
    <w:rsid w:val="00B20463"/>
    <w:rsid w:val="00B22F56"/>
    <w:rsid w:val="00B30F06"/>
    <w:rsid w:val="00B33FE0"/>
    <w:rsid w:val="00B36BBA"/>
    <w:rsid w:val="00B43BDF"/>
    <w:rsid w:val="00B45B21"/>
    <w:rsid w:val="00B50AB6"/>
    <w:rsid w:val="00B53CAB"/>
    <w:rsid w:val="00B554C3"/>
    <w:rsid w:val="00B647D9"/>
    <w:rsid w:val="00B6625A"/>
    <w:rsid w:val="00B74D82"/>
    <w:rsid w:val="00B77FCC"/>
    <w:rsid w:val="00B81531"/>
    <w:rsid w:val="00B816D8"/>
    <w:rsid w:val="00B92E58"/>
    <w:rsid w:val="00B9564B"/>
    <w:rsid w:val="00BA1374"/>
    <w:rsid w:val="00BA1E65"/>
    <w:rsid w:val="00BA227E"/>
    <w:rsid w:val="00BC12F1"/>
    <w:rsid w:val="00BC2859"/>
    <w:rsid w:val="00BD2626"/>
    <w:rsid w:val="00BD5374"/>
    <w:rsid w:val="00BE56A3"/>
    <w:rsid w:val="00BE6EC1"/>
    <w:rsid w:val="00BF366F"/>
    <w:rsid w:val="00BF5885"/>
    <w:rsid w:val="00BF6A56"/>
    <w:rsid w:val="00C10B65"/>
    <w:rsid w:val="00C1638D"/>
    <w:rsid w:val="00C22B5A"/>
    <w:rsid w:val="00C26B26"/>
    <w:rsid w:val="00C43D84"/>
    <w:rsid w:val="00C466C7"/>
    <w:rsid w:val="00C477FC"/>
    <w:rsid w:val="00C47A00"/>
    <w:rsid w:val="00C47D68"/>
    <w:rsid w:val="00C75F14"/>
    <w:rsid w:val="00C77731"/>
    <w:rsid w:val="00C777EA"/>
    <w:rsid w:val="00C838AF"/>
    <w:rsid w:val="00C860F1"/>
    <w:rsid w:val="00C86929"/>
    <w:rsid w:val="00CA7633"/>
    <w:rsid w:val="00CB509C"/>
    <w:rsid w:val="00CB6189"/>
    <w:rsid w:val="00CC0A2B"/>
    <w:rsid w:val="00CC2770"/>
    <w:rsid w:val="00CC61C0"/>
    <w:rsid w:val="00CE28FC"/>
    <w:rsid w:val="00CE5187"/>
    <w:rsid w:val="00CE7630"/>
    <w:rsid w:val="00CE7D31"/>
    <w:rsid w:val="00CF5B97"/>
    <w:rsid w:val="00D12917"/>
    <w:rsid w:val="00D23386"/>
    <w:rsid w:val="00D2579D"/>
    <w:rsid w:val="00D257B5"/>
    <w:rsid w:val="00D30477"/>
    <w:rsid w:val="00D4276E"/>
    <w:rsid w:val="00D51DD8"/>
    <w:rsid w:val="00D5325F"/>
    <w:rsid w:val="00D63F61"/>
    <w:rsid w:val="00D65816"/>
    <w:rsid w:val="00D726A0"/>
    <w:rsid w:val="00D73FBC"/>
    <w:rsid w:val="00D76D2A"/>
    <w:rsid w:val="00D80D43"/>
    <w:rsid w:val="00D93A35"/>
    <w:rsid w:val="00D943F7"/>
    <w:rsid w:val="00DA28C1"/>
    <w:rsid w:val="00DB3C21"/>
    <w:rsid w:val="00DC319E"/>
    <w:rsid w:val="00DD13E0"/>
    <w:rsid w:val="00DD35DD"/>
    <w:rsid w:val="00DE6F50"/>
    <w:rsid w:val="00DF54F6"/>
    <w:rsid w:val="00E01933"/>
    <w:rsid w:val="00E0624A"/>
    <w:rsid w:val="00E13E95"/>
    <w:rsid w:val="00E2224C"/>
    <w:rsid w:val="00E23155"/>
    <w:rsid w:val="00E268A8"/>
    <w:rsid w:val="00E27049"/>
    <w:rsid w:val="00E423F2"/>
    <w:rsid w:val="00E44FF5"/>
    <w:rsid w:val="00E45B9E"/>
    <w:rsid w:val="00E46AFF"/>
    <w:rsid w:val="00E555C1"/>
    <w:rsid w:val="00E65B7D"/>
    <w:rsid w:val="00E75467"/>
    <w:rsid w:val="00E7740D"/>
    <w:rsid w:val="00E821D6"/>
    <w:rsid w:val="00E9405B"/>
    <w:rsid w:val="00E96E74"/>
    <w:rsid w:val="00E97FE7"/>
    <w:rsid w:val="00EB6C7A"/>
    <w:rsid w:val="00EC1A0C"/>
    <w:rsid w:val="00EC4EEB"/>
    <w:rsid w:val="00EC4FD1"/>
    <w:rsid w:val="00ED2B9F"/>
    <w:rsid w:val="00EE3551"/>
    <w:rsid w:val="00EF0150"/>
    <w:rsid w:val="00F1033B"/>
    <w:rsid w:val="00F15C86"/>
    <w:rsid w:val="00F237E4"/>
    <w:rsid w:val="00F36F34"/>
    <w:rsid w:val="00F44064"/>
    <w:rsid w:val="00F456F3"/>
    <w:rsid w:val="00F54F93"/>
    <w:rsid w:val="00F62A56"/>
    <w:rsid w:val="00F64E4B"/>
    <w:rsid w:val="00F64ED7"/>
    <w:rsid w:val="00F66C9B"/>
    <w:rsid w:val="00F86695"/>
    <w:rsid w:val="00F91C97"/>
    <w:rsid w:val="00F93841"/>
    <w:rsid w:val="00F93A05"/>
    <w:rsid w:val="00FA0A09"/>
    <w:rsid w:val="00FA44DE"/>
    <w:rsid w:val="00FA6971"/>
    <w:rsid w:val="00FB0A59"/>
    <w:rsid w:val="00FB0D39"/>
    <w:rsid w:val="00FB13F3"/>
    <w:rsid w:val="00FB4FBA"/>
    <w:rsid w:val="00FB6494"/>
    <w:rsid w:val="00FB6ED9"/>
    <w:rsid w:val="00FC20F3"/>
    <w:rsid w:val="00FC7E7F"/>
    <w:rsid w:val="00FD0E80"/>
    <w:rsid w:val="00FD2AAC"/>
    <w:rsid w:val="00FD5FA8"/>
    <w:rsid w:val="00FE0233"/>
    <w:rsid w:val="00FE14C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D4083-9C1A-4892-9DAC-549B7792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F7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5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533"/>
    <w:pPr>
      <w:keepNext/>
      <w:ind w:firstLine="397"/>
      <w:jc w:val="right"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F64BB"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1F64BB"/>
    <w:pPr>
      <w:keepNext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"/>
    <w:unhideWhenUsed/>
    <w:qFormat/>
    <w:rsid w:val="003D7211"/>
    <w:pPr>
      <w:keepNext/>
      <w:jc w:val="center"/>
      <w:outlineLvl w:val="4"/>
    </w:pPr>
    <w:rPr>
      <w:b/>
      <w:bCs/>
      <w:color w:val="auto"/>
      <w:sz w:val="16"/>
      <w:szCs w:val="16"/>
    </w:rPr>
  </w:style>
  <w:style w:type="paragraph" w:styleId="6">
    <w:name w:val="heading 6"/>
    <w:basedOn w:val="a"/>
    <w:next w:val="a"/>
    <w:link w:val="60"/>
    <w:uiPriority w:val="9"/>
    <w:unhideWhenUsed/>
    <w:qFormat/>
    <w:rsid w:val="003D7211"/>
    <w:pPr>
      <w:keepNext/>
      <w:jc w:val="center"/>
      <w:outlineLvl w:val="5"/>
    </w:pPr>
    <w:rPr>
      <w:b/>
      <w:bCs/>
      <w:color w:val="auto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D7211"/>
    <w:pPr>
      <w:keepNext/>
      <w:ind w:firstLine="397"/>
      <w:textAlignment w:val="baseline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2B5479"/>
    <w:pPr>
      <w:keepNext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A08E0"/>
    <w:pPr>
      <w:keepNext/>
      <w:ind w:left="4956" w:firstLine="708"/>
      <w:textAlignment w:val="baseline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533"/>
    <w:rPr>
      <w:color w:val="333399"/>
      <w:u w:val="single"/>
    </w:rPr>
  </w:style>
  <w:style w:type="character" w:customStyle="1" w:styleId="s0">
    <w:name w:val="s0"/>
    <w:rsid w:val="007605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6053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s2">
    <w:name w:val="s2"/>
    <w:rsid w:val="00760533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760533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s1">
    <w:name w:val="s1"/>
    <w:rsid w:val="00403AED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D20DD"/>
    <w:pPr>
      <w:ind w:left="720"/>
      <w:contextualSpacing/>
    </w:pPr>
  </w:style>
  <w:style w:type="character" w:styleId="a5">
    <w:name w:val="annotation reference"/>
    <w:basedOn w:val="a0"/>
    <w:rsid w:val="00C22B5A"/>
    <w:rPr>
      <w:sz w:val="16"/>
      <w:szCs w:val="16"/>
    </w:rPr>
  </w:style>
  <w:style w:type="paragraph" w:styleId="a6">
    <w:name w:val="annotation text"/>
    <w:basedOn w:val="a"/>
    <w:link w:val="a7"/>
    <w:rsid w:val="00C22B5A"/>
    <w:rPr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22B5A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C22B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22B5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B33FE0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1F64BB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1F64BB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4BB"/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4BB"/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7211"/>
    <w:rPr>
      <w:rFonts w:eastAsia="Times New Roman" w:cs="Times New Roman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721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7211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5479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A08E0"/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726EE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9726EE"/>
    <w:rPr>
      <w:rFonts w:eastAsia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A7193"/>
    <w:pPr>
      <w:jc w:val="center"/>
    </w:pPr>
  </w:style>
  <w:style w:type="character" w:customStyle="1" w:styleId="32">
    <w:name w:val="Основной текст 3 Знак"/>
    <w:basedOn w:val="a0"/>
    <w:link w:val="31"/>
    <w:uiPriority w:val="99"/>
    <w:rsid w:val="00AA7193"/>
    <w:rPr>
      <w:rFonts w:eastAsia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2D5457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subject"/>
    <w:basedOn w:val="a6"/>
    <w:next w:val="a6"/>
    <w:link w:val="af"/>
    <w:uiPriority w:val="99"/>
    <w:semiHidden/>
    <w:unhideWhenUsed/>
    <w:rsid w:val="0057529E"/>
    <w:rPr>
      <w:b/>
      <w:bCs/>
      <w:color w:val="000000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57529E"/>
    <w:rPr>
      <w:rFonts w:eastAsia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0D4E-248E-4092-8A6A-F9F8CD1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6596</Words>
  <Characters>37600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Валеева</dc:creator>
  <cp:lastModifiedBy>Рауаят Айдарханова</cp:lastModifiedBy>
  <cp:revision>17</cp:revision>
  <cp:lastPrinted>2021-08-02T04:58:00Z</cp:lastPrinted>
  <dcterms:created xsi:type="dcterms:W3CDTF">2024-07-19T09:11:00Z</dcterms:created>
  <dcterms:modified xsi:type="dcterms:W3CDTF">2024-07-22T09:17:00Z</dcterms:modified>
</cp:coreProperties>
</file>